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4E" w:rsidRPr="00763C6F" w:rsidRDefault="00BE794E" w:rsidP="000E26FE">
      <w:pPr>
        <w:rPr>
          <w:sz w:val="22"/>
          <w:szCs w:val="22"/>
        </w:rPr>
      </w:pPr>
    </w:p>
    <w:p w:rsidR="00763C6F" w:rsidRPr="00763C6F" w:rsidRDefault="00763C6F" w:rsidP="000E26FE">
      <w:pPr>
        <w:rPr>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REGULAMIN PROJEKTU „Z biznesowym podejściem”</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realizowanego w ramach Priorytetu VIII ZATRUDNIENIE</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Działanie VIII.3 „Wsparcie przedsiębiorczości”</w:t>
      </w:r>
    </w:p>
    <w:p w:rsidR="00763C6F" w:rsidRPr="00763C6F" w:rsidRDefault="00763C6F" w:rsidP="00763C6F">
      <w:pPr>
        <w:spacing w:line="276" w:lineRule="auto"/>
        <w:jc w:val="center"/>
        <w:rPr>
          <w:rFonts w:ascii="Calibri" w:hAnsi="Calibri" w:cs="Arial"/>
          <w:b/>
          <w:sz w:val="28"/>
          <w:szCs w:val="28"/>
        </w:rPr>
      </w:pPr>
      <w:r w:rsidRPr="00763C6F">
        <w:rPr>
          <w:rFonts w:ascii="Calibri" w:hAnsi="Calibri" w:cs="Arial"/>
          <w:b/>
          <w:sz w:val="28"/>
          <w:szCs w:val="28"/>
        </w:rPr>
        <w:t>Poddziałanie VIII.3.3 RPO WŁ „Wsparcie przedsiębiorczości w formach bezzwrotnych – ZIT”</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Regulamin zawiera następujące działy:</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Definicje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Informacje ogólne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Blok szkoleniowo-doradczy</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Rejestracja i podjęcie działalności gospodarczej</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Wsparcie finansowe na rozpoczęcie działalności gospodarczej</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Wsparcie pomostowe</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Warunki udzielenia wsparcia finansowego na uruchomienie działalności gospodarczej. Komisja Oceny Wniosków</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Zabezpieczenie umowy</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Rozliczenie przyznanych środków</w:t>
      </w:r>
    </w:p>
    <w:p w:rsidR="00763C6F" w:rsidRPr="00763C6F" w:rsidRDefault="00763C6F" w:rsidP="00145371">
      <w:pPr>
        <w:numPr>
          <w:ilvl w:val="0"/>
          <w:numId w:val="1"/>
        </w:numPr>
        <w:spacing w:line="276" w:lineRule="auto"/>
        <w:jc w:val="both"/>
        <w:rPr>
          <w:rFonts w:ascii="Calibri" w:hAnsi="Calibri" w:cs="Arial"/>
          <w:b/>
          <w:sz w:val="22"/>
          <w:szCs w:val="22"/>
        </w:rPr>
      </w:pPr>
      <w:r w:rsidRPr="00763C6F">
        <w:rPr>
          <w:rFonts w:ascii="Calibri" w:hAnsi="Calibri" w:cs="Arial"/>
          <w:b/>
          <w:sz w:val="22"/>
          <w:szCs w:val="22"/>
        </w:rPr>
        <w:t>Postanowienia końcowe</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Zapisy Regulaminu spełniają zasady równości dostępu i równości szans osób ubiegających się o wsparcie w określonych regulaminem formach.</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Regulamin Projektu jest powszechnie dostępny – w biurze projektu oraz na stronie internetowej Realizatora Projektu.</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t xml:space="preserve">Każdy z Uczestników Projektu zobowiązany jest do zapoznania </w:t>
      </w:r>
      <w:r w:rsidR="00D93345" w:rsidRPr="00763C6F">
        <w:rPr>
          <w:rFonts w:ascii="Calibri" w:hAnsi="Calibri" w:cs="Arial"/>
          <w:sz w:val="22"/>
          <w:szCs w:val="22"/>
        </w:rPr>
        <w:t>się</w:t>
      </w:r>
      <w:r w:rsidR="00D93345">
        <w:rPr>
          <w:rFonts w:ascii="Calibri" w:hAnsi="Calibri" w:cs="Arial"/>
          <w:sz w:val="22"/>
          <w:szCs w:val="22"/>
        </w:rPr>
        <w:t xml:space="preserve"> i akceptacji treści Regulaminu</w:t>
      </w:r>
      <w:r w:rsidRPr="00763C6F">
        <w:rPr>
          <w:rFonts w:ascii="Calibri" w:hAnsi="Calibri" w:cs="Arial"/>
          <w:sz w:val="22"/>
          <w:szCs w:val="22"/>
        </w:rPr>
        <w:t>.</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Default="00763C6F" w:rsidP="00763C6F">
      <w:pPr>
        <w:spacing w:line="276" w:lineRule="auto"/>
        <w:jc w:val="center"/>
        <w:rPr>
          <w:rFonts w:ascii="Calibri" w:hAnsi="Calibri" w:cs="Arial"/>
          <w:b/>
          <w:sz w:val="22"/>
          <w:szCs w:val="22"/>
        </w:rPr>
      </w:pPr>
    </w:p>
    <w:p w:rsidR="00D93345" w:rsidRDefault="00D93345"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 xml:space="preserve">I. </w:t>
      </w:r>
      <w:r w:rsidRPr="00763C6F">
        <w:rPr>
          <w:rFonts w:ascii="Calibri" w:hAnsi="Calibri" w:cs="Arial"/>
          <w:b/>
          <w:caps/>
          <w:sz w:val="22"/>
          <w:szCs w:val="22"/>
        </w:rPr>
        <w:t>Definicje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Realizator Projektu</w:t>
      </w:r>
      <w:r w:rsidRPr="00763C6F">
        <w:rPr>
          <w:rFonts w:ascii="Calibri" w:hAnsi="Calibri" w:cs="Arial"/>
          <w:sz w:val="22"/>
          <w:szCs w:val="22"/>
        </w:rPr>
        <w:t xml:space="preserve"> – podmioty realizujące projekt (Lider wraz z Partnerem) w ramach Działania VIII.3.3 RPO WŁ, na podstawie umowy o dofinansowanie projektu w ramach Regionalnego Programu Operacyjnego Województwa Łódzkiego.</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 xml:space="preserve">Lider </w:t>
      </w:r>
      <w:r w:rsidRPr="00763C6F">
        <w:rPr>
          <w:rFonts w:ascii="Calibri" w:hAnsi="Calibri" w:cs="Arial"/>
          <w:sz w:val="22"/>
          <w:szCs w:val="22"/>
        </w:rPr>
        <w:t>– Fundacja Innowacja i Wiedza, z siedzibą przy Alei Komisji Edukacji Narodowej 18, nr lok. 5 B, 02-797 Warszawa.</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b/>
          <w:sz w:val="22"/>
          <w:szCs w:val="22"/>
        </w:rPr>
      </w:pPr>
      <w:r w:rsidRPr="00763C6F">
        <w:rPr>
          <w:rFonts w:ascii="Calibri" w:hAnsi="Calibri" w:cs="Arial"/>
          <w:b/>
          <w:sz w:val="22"/>
          <w:szCs w:val="22"/>
        </w:rPr>
        <w:t xml:space="preserve">Partner </w:t>
      </w:r>
      <w:r w:rsidRPr="00763C6F">
        <w:rPr>
          <w:rFonts w:ascii="Calibri" w:hAnsi="Calibri" w:cs="Arial"/>
          <w:sz w:val="22"/>
          <w:szCs w:val="22"/>
        </w:rPr>
        <w:t>– British Centre spółka z ograniczoną odpowiedzialnością spółka jawna, z siedzibą przy ul. Pomorskiej 140, 91-404 Łódź.</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 xml:space="preserve">Kandydat na Uczestnika Projektu </w:t>
      </w:r>
      <w:r w:rsidRPr="00763C6F">
        <w:rPr>
          <w:rFonts w:ascii="Calibri" w:hAnsi="Calibri" w:cs="Arial"/>
          <w:sz w:val="22"/>
          <w:szCs w:val="22"/>
        </w:rPr>
        <w:t>– osoba fizyczna biorąca udział w procesie rekrutacyjnym do projektu. Regulamin rekrutacji stanowi odrębny dokument.</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Uczestnik Projektu</w:t>
      </w:r>
      <w:r w:rsidRPr="00763C6F">
        <w:rPr>
          <w:rFonts w:ascii="Calibri" w:hAnsi="Calibri" w:cs="Arial"/>
          <w:sz w:val="22"/>
          <w:szCs w:val="22"/>
        </w:rPr>
        <w:t xml:space="preserve"> – osoba fizyczna, zamierzająca rozpocząć prowadzenie działalności gospodarczej, otrzymująca wsparcie od Beneficjenta w wyniku realizacji projektu pt. „Z biznesowym podejściem”.</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Beneficjent Pomocy (BP)</w:t>
      </w:r>
      <w:r w:rsidRPr="00763C6F">
        <w:rPr>
          <w:rFonts w:ascii="Calibri" w:hAnsi="Calibri" w:cs="Arial"/>
          <w:sz w:val="22"/>
          <w:szCs w:val="22"/>
        </w:rPr>
        <w:t xml:space="preserve"> – uczestnik projektu, który rozpoczął prowadzenie działalności gospodarczej w trakcie realizacji projektu i otrzymał w związku z tym pomoc publiczną (bezpośredni odbiorca pomocy).</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Mikroprzedsiębiorca</w:t>
      </w:r>
      <w:r w:rsidRPr="00763C6F">
        <w:rPr>
          <w:rFonts w:ascii="Calibri" w:hAnsi="Calibri" w:cs="Arial"/>
          <w:sz w:val="22"/>
          <w:szCs w:val="22"/>
        </w:rPr>
        <w:t xml:space="preserve"> – Uczestnik Projektu Poddziałania VIII.3.3RPO WŁ, który założył działalność gospodarczą w trakcie korzystania ze wsparcia szkoleniowo-doradczego w ramach Działania VIII.3.3 RPO WŁ i który spełnia kryteria określone dla mikroprzedsiębiorcy w </w:t>
      </w:r>
      <w:r w:rsidRPr="00763C6F">
        <w:rPr>
          <w:rFonts w:ascii="Calibri" w:hAnsi="Calibri" w:cs="Arial"/>
          <w:i/>
          <w:sz w:val="22"/>
          <w:szCs w:val="22"/>
        </w:rPr>
        <w:t>Ustawie o swobodzie działalności gospodarczej</w:t>
      </w:r>
      <w:r w:rsidR="000E449A">
        <w:rPr>
          <w:rFonts w:ascii="Calibri" w:hAnsi="Calibri" w:cs="Arial"/>
          <w:i/>
          <w:sz w:val="22"/>
          <w:szCs w:val="22"/>
        </w:rPr>
        <w:t xml:space="preserve"> </w:t>
      </w:r>
      <w:r w:rsidRPr="00763C6F">
        <w:rPr>
          <w:rFonts w:ascii="Calibri" w:hAnsi="Calibri" w:cs="Arial"/>
          <w:sz w:val="22"/>
          <w:szCs w:val="22"/>
        </w:rPr>
        <w:t xml:space="preserve">z dnia 02 lipca 2004 r. (Dz.U. 2004 Nr 173 poz. 1807, z </w:t>
      </w:r>
      <w:proofErr w:type="spellStart"/>
      <w:r w:rsidRPr="00763C6F">
        <w:rPr>
          <w:rFonts w:ascii="Calibri" w:hAnsi="Calibri" w:cs="Arial"/>
          <w:sz w:val="22"/>
          <w:szCs w:val="22"/>
        </w:rPr>
        <w:t>późń</w:t>
      </w:r>
      <w:proofErr w:type="spellEnd"/>
      <w:r w:rsidRPr="00763C6F">
        <w:rPr>
          <w:rFonts w:ascii="Calibri" w:hAnsi="Calibri" w:cs="Arial"/>
          <w:sz w:val="22"/>
          <w:szCs w:val="22"/>
        </w:rPr>
        <w:t>. zm.), gdzie, zgodnie z art. 104, za mikroprzedsiębiorcę uznaje się osobę fizyczną, która w ciągu ostatnich dwóch lat obrotowych: zatrudniała średniorocznie mniej niż 10 pracowników (włączając przedsiębiorstwo jednoosobowe) i osiągnęła roczny obrót netto ze sprzedaży towarów, wyrobów i usług oraz operacji finansowych nieprzekraczający równowartości w złotych 2 milionów euro, lub suma aktywów jej bilansu sporządzonego na koniec jednego z tych lat nie przekracza równowartości w złotych 2 milionów euro.</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Pomoc de minimis</w:t>
      </w:r>
      <w:r w:rsidRPr="00763C6F">
        <w:rPr>
          <w:rFonts w:ascii="Calibri" w:hAnsi="Calibri" w:cs="Arial"/>
          <w:sz w:val="22"/>
          <w:szCs w:val="22"/>
        </w:rPr>
        <w:t xml:space="preserve"> – pomoc de minimis stanowi szczególną kategorię wsparcia udzielanego przez państwo, gdyż uznaje się, że ze względu na swą małą wartość nie powoduje ona zakłócenia konkurencji w wymiarze unijnym. Zasady udzielania pomocy de minimis określa Rozporządzenie Komisji (UE) Nr 1407/2013 z dnia 18 grudnia 2013 r. w sprawie stosowania art. 107 i 108 Traktatu o funkcjonowaniu Unii Europejskiej do pomocy de minimis (Dz. Urz. UE L 352 z 24.12.2013).</w:t>
      </w: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sz w:val="22"/>
          <w:szCs w:val="22"/>
        </w:rPr>
        <w:lastRenderedPageBreak/>
        <w:t>Łączna wartość pomocy de minimis dla jednego beneficjenta nie może przekroczyć równowartości 200 tys. euro brutto w okresie 3 lat kalendarzowych</w:t>
      </w:r>
      <w:r w:rsidRPr="00763C6F">
        <w:rPr>
          <w:rFonts w:ascii="Calibri" w:hAnsi="Calibri"/>
          <w:sz w:val="22"/>
          <w:szCs w:val="22"/>
        </w:rPr>
        <w:t>(</w:t>
      </w:r>
      <w:r w:rsidRPr="00763C6F">
        <w:rPr>
          <w:rFonts w:ascii="Calibri" w:hAnsi="Calibri" w:cs="Arial"/>
          <w:sz w:val="22"/>
          <w:szCs w:val="22"/>
        </w:rPr>
        <w:t>obliczonych według  kursu NBP obowiązującego w dniu udzielania pomocy), a w przypadku podmiotu prowadzącego działalność gospodarczą w sektorze transportu drogowego towarów – 100 tys. euro. Dokonując oceny wniosku przedsiębiorcy, bierze się pod uwagę bieżący rok kalendarzowy oraz dwa poprzednie lata. Nie ma znaczenia forma pomocy, źródło jej pochodzenia ani cel, na jaki została wykorzystana - do ogólnej puli wliczane są wszystkie środki uzyskane przez dany podmiot jako pomoc de minimis w badanym okresie.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KOW</w:t>
      </w:r>
      <w:r w:rsidRPr="00763C6F">
        <w:rPr>
          <w:rFonts w:ascii="Calibri" w:hAnsi="Calibri" w:cs="Arial"/>
          <w:sz w:val="22"/>
          <w:szCs w:val="22"/>
        </w:rPr>
        <w:t xml:space="preserve"> – Komisja Oceny Wniosków w składzie 4 osobowym, powoływana przez Beneficjenta do oceny wniosków o udzielenie wsparcia finansowego na uruchomienie działalności gospodarczej oraz wniosków o udzielenie wsparcia pomostowego.</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r w:rsidRPr="00763C6F">
        <w:rPr>
          <w:rFonts w:ascii="Calibri" w:hAnsi="Calibri" w:cs="Arial"/>
          <w:b/>
          <w:sz w:val="22"/>
          <w:szCs w:val="22"/>
        </w:rPr>
        <w:t>Biuro Projektu</w:t>
      </w:r>
      <w:r w:rsidRPr="00763C6F">
        <w:rPr>
          <w:rFonts w:ascii="Calibri" w:hAnsi="Calibri" w:cs="Arial"/>
          <w:sz w:val="22"/>
          <w:szCs w:val="22"/>
        </w:rPr>
        <w:t xml:space="preserve"> –miejsce zarządzania finansowego i merytorycznego projektem, znajdujące się przy ul. Pomorskiej 140, 91-404 Łódź.</w:t>
      </w:r>
    </w:p>
    <w:p w:rsidR="00763C6F" w:rsidRPr="00763C6F" w:rsidRDefault="00763C6F" w:rsidP="00763C6F">
      <w:pPr>
        <w:autoSpaceDE w:val="0"/>
        <w:autoSpaceDN w:val="0"/>
        <w:adjustRightInd w:val="0"/>
        <w:spacing w:line="276" w:lineRule="auto"/>
        <w:jc w:val="both"/>
        <w:rPr>
          <w:rFonts w:ascii="Calibri" w:hAnsi="Calibri" w:cs="Arial"/>
          <w:b/>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t>Osoba bezrobotna</w:t>
      </w:r>
      <w:r w:rsidRPr="00763C6F">
        <w:rPr>
          <w:rFonts w:ascii="Calibri" w:hAnsi="Calibri" w:cs="Arial"/>
          <w:sz w:val="22"/>
          <w:szCs w:val="22"/>
        </w:rPr>
        <w:t xml:space="preserve"> – </w:t>
      </w:r>
      <w:r w:rsidRPr="00763C6F">
        <w:rPr>
          <w:rFonts w:ascii="Calibri" w:hAnsi="Calibri"/>
          <w:sz w:val="22"/>
          <w:szCs w:val="22"/>
        </w:rPr>
        <w:t>osoba pozostająca bez pracy, gotowa do podjęcia pracy i aktywnie poszukująca zatrudnienia. Definicja ta uwzględnia osoby zarejestrowane w powiatowym urzędzie pracy jako bezrobotne zgodnie z krajowymi przepisami, jak również osoby bezrobotne w rozumieniu badania aktywności ekonomicznej ludności (BAEL). Osoby kwalifikujące się do urlopu macierzyńskiego lub rodzicielskiego, które są bezrobotne w rozumieniu niniejszej definicji (nie pobierają świadczeń z tytułu urlopu), należy uznać za osoby bezrobotne</w:t>
      </w:r>
      <w:r w:rsidRPr="00763C6F">
        <w:rPr>
          <w:rFonts w:ascii="Calibri" w:hAnsi="Calibri" w:cs="Arial"/>
          <w:sz w:val="22"/>
          <w:szCs w:val="22"/>
        </w:rPr>
        <w:t>.</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t>Osoba długotrwale bezrobotna</w:t>
      </w:r>
      <w:r w:rsidRPr="00763C6F">
        <w:rPr>
          <w:rFonts w:ascii="Calibri" w:hAnsi="Calibri" w:cs="Arial"/>
          <w:sz w:val="22"/>
          <w:szCs w:val="22"/>
        </w:rPr>
        <w:t xml:space="preserve"> – osoba faktycznie pozostająca bez pracy przez okres ponad 12 miesięcy przed przystąpieniem do projektu, nie ma przy tym znaczenia, fakt zarejestrowania w Powiatowym Urzędzie Pracy.</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t xml:space="preserve">Osoba o niskich kwalifikacjach </w:t>
      </w:r>
      <w:r w:rsidRPr="00763C6F">
        <w:rPr>
          <w:rFonts w:ascii="Calibri" w:hAnsi="Calibri" w:cs="Arial"/>
          <w:sz w:val="22"/>
          <w:szCs w:val="22"/>
        </w:rPr>
        <w:t>– oznacza to osobę mającą wykształcenie nie wyższe niż ponadgimnazjalne, czyli osobę bez wykształcenia, osobę z wykształceniem podstawowym, gimnazjalnym, ponadgimnazjalnym ogólnokształcącym, ponadgimnazjalnym zawodowym, zasadniczym zawodowym.</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autoSpaceDE w:val="0"/>
        <w:autoSpaceDN w:val="0"/>
        <w:adjustRightInd w:val="0"/>
        <w:spacing w:line="276" w:lineRule="auto"/>
        <w:jc w:val="both"/>
        <w:rPr>
          <w:rFonts w:ascii="Calibri" w:hAnsi="Calibri" w:cs="Arial"/>
          <w:sz w:val="22"/>
          <w:szCs w:val="22"/>
        </w:rPr>
      </w:pPr>
      <w:r w:rsidRPr="00763C6F">
        <w:rPr>
          <w:rFonts w:ascii="Calibri" w:hAnsi="Calibri" w:cs="Arial"/>
          <w:b/>
          <w:sz w:val="22"/>
          <w:szCs w:val="22"/>
        </w:rPr>
        <w:t xml:space="preserve">Osoba z niepełno sprawnościami </w:t>
      </w:r>
      <w:r w:rsidRPr="00763C6F">
        <w:rPr>
          <w:rFonts w:ascii="Calibri" w:hAnsi="Calibri" w:cs="Arial"/>
          <w:sz w:val="22"/>
          <w:szCs w:val="22"/>
        </w:rPr>
        <w:t>– oznacza to osobę, której niepełnosprawność została:</w:t>
      </w:r>
    </w:p>
    <w:p w:rsidR="00763C6F" w:rsidRPr="00763C6F" w:rsidRDefault="00763C6F" w:rsidP="00145371">
      <w:pPr>
        <w:numPr>
          <w:ilvl w:val="0"/>
          <w:numId w:val="6"/>
        </w:numPr>
        <w:autoSpaceDE w:val="0"/>
        <w:autoSpaceDN w:val="0"/>
        <w:adjustRightInd w:val="0"/>
        <w:spacing w:line="276" w:lineRule="auto"/>
        <w:ind w:left="714" w:hanging="357"/>
        <w:jc w:val="both"/>
        <w:rPr>
          <w:rFonts w:ascii="Calibri" w:hAnsi="Calibri" w:cs="Arial"/>
          <w:sz w:val="22"/>
          <w:szCs w:val="22"/>
        </w:rPr>
      </w:pPr>
      <w:r w:rsidRPr="00763C6F">
        <w:rPr>
          <w:rFonts w:ascii="Calibri" w:hAnsi="Calibri" w:cs="Arial"/>
          <w:sz w:val="22"/>
          <w:szCs w:val="22"/>
        </w:rPr>
        <w:t>potwierdzona orzeczeniem o:</w:t>
      </w:r>
    </w:p>
    <w:p w:rsidR="00763C6F" w:rsidRPr="00763C6F" w:rsidRDefault="00763C6F" w:rsidP="00145371">
      <w:pPr>
        <w:numPr>
          <w:ilvl w:val="0"/>
          <w:numId w:val="7"/>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zakwalifikowaniu przez organy orzekające do jednego z trzech stopni niepełnosprawności,</w:t>
      </w:r>
    </w:p>
    <w:p w:rsidR="00763C6F" w:rsidRPr="00763C6F" w:rsidRDefault="00763C6F" w:rsidP="00145371">
      <w:pPr>
        <w:numPr>
          <w:ilvl w:val="0"/>
          <w:numId w:val="7"/>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całkowitej lub częściowej niezdolności do pracy na podstawie odrębnych przepisów,</w:t>
      </w:r>
    </w:p>
    <w:p w:rsidR="00763C6F" w:rsidRPr="00763C6F" w:rsidRDefault="00763C6F" w:rsidP="00145371">
      <w:pPr>
        <w:numPr>
          <w:ilvl w:val="0"/>
          <w:numId w:val="7"/>
        </w:numPr>
        <w:autoSpaceDE w:val="0"/>
        <w:autoSpaceDN w:val="0"/>
        <w:adjustRightInd w:val="0"/>
        <w:spacing w:after="120" w:line="276" w:lineRule="auto"/>
        <w:ind w:left="1475" w:hanging="403"/>
        <w:jc w:val="both"/>
        <w:rPr>
          <w:rFonts w:ascii="Calibri" w:hAnsi="Calibri" w:cs="Arial"/>
          <w:sz w:val="22"/>
          <w:szCs w:val="22"/>
        </w:rPr>
      </w:pPr>
      <w:r w:rsidRPr="00763C6F">
        <w:rPr>
          <w:rFonts w:ascii="Calibri" w:hAnsi="Calibri" w:cs="Arial"/>
          <w:sz w:val="22"/>
          <w:szCs w:val="22"/>
        </w:rPr>
        <w:t>niepełnosprawności, wydanym przed ukończeniem 16 roku życia</w:t>
      </w:r>
    </w:p>
    <w:p w:rsidR="00763C6F" w:rsidRPr="00763C6F" w:rsidRDefault="00763C6F" w:rsidP="00145371">
      <w:pPr>
        <w:numPr>
          <w:ilvl w:val="0"/>
          <w:numId w:val="6"/>
        </w:numPr>
        <w:autoSpaceDE w:val="0"/>
        <w:autoSpaceDN w:val="0"/>
        <w:adjustRightInd w:val="0"/>
        <w:spacing w:line="276" w:lineRule="auto"/>
        <w:ind w:left="714" w:hanging="357"/>
        <w:jc w:val="both"/>
        <w:rPr>
          <w:rFonts w:ascii="Calibri" w:hAnsi="Calibri" w:cs="Arial"/>
          <w:sz w:val="22"/>
          <w:szCs w:val="22"/>
        </w:rPr>
      </w:pPr>
      <w:r w:rsidRPr="00763C6F">
        <w:rPr>
          <w:rFonts w:ascii="Calibri" w:hAnsi="Calibri" w:cs="Arial"/>
          <w:sz w:val="22"/>
          <w:szCs w:val="22"/>
        </w:rPr>
        <w:t>bądź osobę z zaburzeniami psychicznymi, przez co rozumie się osobę:</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chorą psychicznie (wykazującej zaburzenia psychotyczne),</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t>upośledzoną umysłowo,</w:t>
      </w:r>
    </w:p>
    <w:p w:rsidR="00763C6F" w:rsidRPr="00763C6F" w:rsidRDefault="00763C6F" w:rsidP="00145371">
      <w:pPr>
        <w:numPr>
          <w:ilvl w:val="0"/>
          <w:numId w:val="8"/>
        </w:numPr>
        <w:autoSpaceDE w:val="0"/>
        <w:autoSpaceDN w:val="0"/>
        <w:adjustRightInd w:val="0"/>
        <w:spacing w:line="276" w:lineRule="auto"/>
        <w:ind w:left="1475" w:hanging="403"/>
        <w:jc w:val="both"/>
        <w:rPr>
          <w:rFonts w:ascii="Calibri" w:hAnsi="Calibri" w:cs="Arial"/>
          <w:sz w:val="22"/>
          <w:szCs w:val="22"/>
        </w:rPr>
      </w:pPr>
      <w:r w:rsidRPr="00763C6F">
        <w:rPr>
          <w:rFonts w:ascii="Calibri" w:hAnsi="Calibri" w:cs="Arial"/>
          <w:sz w:val="22"/>
          <w:szCs w:val="22"/>
        </w:rPr>
        <w:lastRenderedPageBreak/>
        <w:t>wykazującą inne zakłócenia czynności psychicznych, które zgodnie ze stanem wiedzy medycznej zaliczane są do zaburzeń psychicznych, a osoba ta wymaga świadczeń zdrowotnych lub innych form pomocy i opieki niezbędnych do życia w środowisku rodzinnym lub społecznym.</w:t>
      </w:r>
    </w:p>
    <w:p w:rsidR="00763C6F" w:rsidRPr="00763C6F" w:rsidRDefault="00763C6F" w:rsidP="00763C6F">
      <w:pPr>
        <w:autoSpaceDE w:val="0"/>
        <w:autoSpaceDN w:val="0"/>
        <w:adjustRightInd w:val="0"/>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II. INFORMACJE OGÓLNE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2"/>
        </w:numPr>
        <w:spacing w:after="120" w:line="276" w:lineRule="auto"/>
        <w:ind w:left="357" w:hanging="357"/>
        <w:jc w:val="both"/>
        <w:rPr>
          <w:rFonts w:ascii="Calibri" w:hAnsi="Calibri" w:cs="Arial"/>
          <w:sz w:val="22"/>
          <w:szCs w:val="22"/>
        </w:rPr>
      </w:pPr>
      <w:r w:rsidRPr="00763C6F">
        <w:rPr>
          <w:rFonts w:ascii="Calibri" w:hAnsi="Calibri" w:cs="Arial"/>
          <w:sz w:val="22"/>
          <w:szCs w:val="22"/>
        </w:rPr>
        <w:t>Projekt realizowany jest w okresie od 01.03.2017 roku do 31.08.2018 roku.</w:t>
      </w:r>
    </w:p>
    <w:p w:rsidR="00763C6F" w:rsidRPr="00763C6F" w:rsidRDefault="00763C6F" w:rsidP="00145371">
      <w:pPr>
        <w:numPr>
          <w:ilvl w:val="0"/>
          <w:numId w:val="2"/>
        </w:numPr>
        <w:spacing w:after="120" w:line="276" w:lineRule="auto"/>
        <w:ind w:left="357" w:hanging="357"/>
        <w:jc w:val="both"/>
        <w:rPr>
          <w:rFonts w:ascii="Calibri" w:hAnsi="Calibri" w:cs="Arial"/>
          <w:sz w:val="22"/>
          <w:szCs w:val="22"/>
        </w:rPr>
      </w:pPr>
      <w:r w:rsidRPr="00763C6F">
        <w:rPr>
          <w:rFonts w:ascii="Calibri" w:hAnsi="Calibri" w:cs="Arial"/>
          <w:sz w:val="22"/>
          <w:szCs w:val="22"/>
        </w:rPr>
        <w:t>W ramach Projektu założono:</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przeszkolenie 48 Uczestników Projektu (28 kobiet i 20 mężczyzn) w zakresie przygotowania do prowadzenia działalności gospodarczej,</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indywidualnego doradztwa biznesowego dla Uczestników Projektu w wymiarze 4 h zegarowych na osobę,</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wsparcia finansowego na uruchomienie działalności do 23 500 PLN na osobę dla 36 Uczestników Projektu (21 kobiet i 15 mężczyzn),</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finansowego wsparcia pomostowego w wysokości do 1 800 PLN na osobę miesięcznie przez pierwszych 6 miesięcy prowadzenia działalności oraz 1 200 PLN na osobę miesięcznie przez kolejnych 6 miesięcy prowadzenia działalności. W/w formą wsparcia zostanie objętych 36 Uczestników Projektu (21 kobiet i 15mężczyzn),</w:t>
      </w:r>
    </w:p>
    <w:p w:rsidR="00763C6F" w:rsidRPr="00763C6F" w:rsidRDefault="00763C6F" w:rsidP="00145371">
      <w:pPr>
        <w:numPr>
          <w:ilvl w:val="0"/>
          <w:numId w:val="3"/>
        </w:numPr>
        <w:spacing w:after="120" w:line="276" w:lineRule="auto"/>
        <w:ind w:left="714" w:hanging="357"/>
        <w:jc w:val="both"/>
        <w:rPr>
          <w:rFonts w:ascii="Calibri" w:hAnsi="Calibri" w:cs="Arial"/>
          <w:sz w:val="22"/>
          <w:szCs w:val="22"/>
        </w:rPr>
      </w:pPr>
      <w:r w:rsidRPr="00763C6F">
        <w:rPr>
          <w:rFonts w:ascii="Calibri" w:hAnsi="Calibri" w:cs="Arial"/>
          <w:sz w:val="22"/>
          <w:szCs w:val="22"/>
        </w:rPr>
        <w:t>udzielenie wsparcia pomostowego szkoleniowo-doradczego dla wszystkich BP którzy otrzymają finansowe wsparcie pomostowe. Każdy z BP otrzyma pulę 10 h szkoleniowo-doradczych do wykorzystania.</w:t>
      </w:r>
    </w:p>
    <w:p w:rsidR="00763C6F" w:rsidRPr="00763C6F" w:rsidRDefault="00763C6F" w:rsidP="00145371">
      <w:pPr>
        <w:numPr>
          <w:ilvl w:val="0"/>
          <w:numId w:val="4"/>
        </w:numPr>
        <w:spacing w:after="120" w:line="276" w:lineRule="auto"/>
        <w:ind w:left="357" w:hanging="357"/>
        <w:jc w:val="both"/>
        <w:rPr>
          <w:rFonts w:ascii="Calibri" w:hAnsi="Calibri" w:cs="Arial"/>
          <w:sz w:val="22"/>
          <w:szCs w:val="22"/>
        </w:rPr>
      </w:pPr>
      <w:r w:rsidRPr="00763C6F">
        <w:rPr>
          <w:rFonts w:ascii="Calibri" w:hAnsi="Calibri" w:cs="Arial"/>
          <w:sz w:val="22"/>
          <w:szCs w:val="22"/>
        </w:rPr>
        <w:t>Firmy założone w wyniku realizacji projektu muszą być zarejestrowane na terenie Łódzkiego Obszaru Metropolitalnego.</w:t>
      </w:r>
    </w:p>
    <w:p w:rsidR="00763C6F" w:rsidRPr="00763C6F" w:rsidRDefault="00763C6F" w:rsidP="00145371">
      <w:pPr>
        <w:numPr>
          <w:ilvl w:val="0"/>
          <w:numId w:val="4"/>
        </w:numPr>
        <w:spacing w:after="120" w:line="276" w:lineRule="auto"/>
        <w:ind w:left="357" w:hanging="357"/>
        <w:jc w:val="both"/>
        <w:rPr>
          <w:rFonts w:ascii="Calibri" w:hAnsi="Calibri" w:cs="Arial"/>
          <w:sz w:val="22"/>
          <w:szCs w:val="22"/>
        </w:rPr>
      </w:pPr>
      <w:r w:rsidRPr="00763C6F">
        <w:rPr>
          <w:rFonts w:ascii="Calibri" w:hAnsi="Calibri" w:cs="Arial"/>
          <w:sz w:val="22"/>
          <w:szCs w:val="22"/>
        </w:rPr>
        <w:t>Uczestnikiem Projektu nie może być osoba, która:</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jest rolnikiem lub domownikiem w rozumieniu przepisów o ubezpieczeniu społecznym rolników,</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jest wspólnikiem spółki osobowej lub posiada więcej niż 10% udziału w kapitale spółki kapitałowej,</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zasiada w organach zarządzających lub kontrolnych podmiotów prowadzących działalność gospodarczą lub pełni funkcję prokurenta,</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korzysta równolegle z innych środków publicznych na rozpoczęcie działalności gospodarczej,</w:t>
      </w:r>
    </w:p>
    <w:p w:rsidR="00763C6F" w:rsidRPr="00763C6F" w:rsidRDefault="00763C6F" w:rsidP="00145371">
      <w:pPr>
        <w:numPr>
          <w:ilvl w:val="0"/>
          <w:numId w:val="5"/>
        </w:numPr>
        <w:spacing w:after="120" w:line="276" w:lineRule="auto"/>
        <w:ind w:left="714" w:hanging="357"/>
        <w:jc w:val="both"/>
        <w:rPr>
          <w:rFonts w:ascii="Calibri" w:hAnsi="Calibri" w:cs="Arial"/>
          <w:sz w:val="22"/>
          <w:szCs w:val="22"/>
        </w:rPr>
      </w:pPr>
      <w:r w:rsidRPr="00763C6F">
        <w:rPr>
          <w:rFonts w:ascii="Calibri" w:hAnsi="Calibri" w:cs="Arial"/>
          <w:sz w:val="22"/>
          <w:szCs w:val="22"/>
        </w:rPr>
        <w:t xml:space="preserve">otrzymała w okresie 3 lat poprzedzających dzień przystąpienia do projektu wsparcie finansowe ze środków publicznych na uruchomienie lub prowadzenie działalności gospodarczej. Powyższy </w:t>
      </w:r>
      <w:r w:rsidRPr="00763C6F">
        <w:rPr>
          <w:rFonts w:ascii="Calibri" w:hAnsi="Calibri" w:cs="Arial"/>
          <w:sz w:val="22"/>
          <w:szCs w:val="22"/>
        </w:rPr>
        <w:lastRenderedPageBreak/>
        <w:t>okres należy liczyć od dnia przekazania przyznanego wsparcia finansowego. Za dzień przystąpienia do projektu uznaje się pierwszą formę wsparcia z jakiej Uczestnik/a korzysta w projekcie,</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 xml:space="preserve">w okresie 12 miesięcy poprzedzających dzień przystąpienia do projektu była zarejestrowana </w:t>
      </w:r>
      <w:r w:rsidRPr="004D6205">
        <w:rPr>
          <w:rFonts w:ascii="Calibri" w:hAnsi="Calibri" w:cs="Arial"/>
          <w:sz w:val="22"/>
          <w:szCs w:val="22"/>
        </w:rPr>
        <w:br/>
        <w:t>w Krajowym Rejestrze Sądowym, Centralnej Ewidencji i Informacji o Działalności Gospodarczej albo prowadziła działalności na podstawie odrębnych przepisów (w tym m. in. działalność adwokacką, komorniczą lub oświatową),</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ma wobec siebie orzeczony zakaz dostępu do środków publicznych, o którym mowa w art. 12 ust. 1 pkt 1 ustawy z 15 czerwca 2012 r. o skutkach powierzania wykonywania pracy cudzoziemcom przebywającym wbrew przepisom na terytorium Rzeczypospolitej Polskiej (</w:t>
      </w:r>
      <w:proofErr w:type="spellStart"/>
      <w:r w:rsidRPr="004D6205">
        <w:rPr>
          <w:rFonts w:ascii="Calibri" w:hAnsi="Calibri" w:cs="Arial"/>
          <w:sz w:val="22"/>
          <w:szCs w:val="22"/>
        </w:rPr>
        <w:t>Dz</w:t>
      </w:r>
      <w:proofErr w:type="spellEnd"/>
      <w:r w:rsidRPr="004D6205">
        <w:rPr>
          <w:rFonts w:ascii="Calibri" w:hAnsi="Calibri" w:cs="Arial"/>
          <w:sz w:val="22"/>
          <w:szCs w:val="22"/>
        </w:rPr>
        <w:t xml:space="preserve"> U. z 2012 r., poz. 769),</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posiada zaległości w zapłacie podatków, składek ubezpieczenia społecznego lub zdrowotnego lub jest wobec niej prowadzona egzekucja,</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 xml:space="preserve">stanowi personel projektu, jest wykonawcą (chodzi o wykonawcę w rozumieniu rozdziału 3 pkt 1 </w:t>
      </w:r>
      <w:proofErr w:type="spellStart"/>
      <w:r w:rsidRPr="004D6205">
        <w:rPr>
          <w:rFonts w:ascii="Calibri" w:hAnsi="Calibri" w:cs="Arial"/>
          <w:sz w:val="22"/>
          <w:szCs w:val="22"/>
        </w:rPr>
        <w:t>ppkt</w:t>
      </w:r>
      <w:proofErr w:type="spellEnd"/>
      <w:r w:rsidRPr="004D6205">
        <w:rPr>
          <w:rFonts w:ascii="Calibri" w:hAnsi="Calibri" w:cs="Arial"/>
          <w:sz w:val="22"/>
          <w:szCs w:val="22"/>
        </w:rPr>
        <w:t xml:space="preserve"> ii) </w:t>
      </w:r>
      <w:r w:rsidRPr="004D6205">
        <w:rPr>
          <w:rFonts w:ascii="Calibri" w:hAnsi="Calibri" w:cs="Arial"/>
          <w:i/>
          <w:sz w:val="22"/>
          <w:szCs w:val="22"/>
        </w:rPr>
        <w:t>Wytycznych w zakresie kwalifikowalności</w:t>
      </w:r>
      <w:r w:rsidRPr="004D6205">
        <w:rPr>
          <w:rFonts w:ascii="Calibri" w:hAnsi="Calibri" w:cs="Arial"/>
          <w:sz w:val="22"/>
          <w:szCs w:val="22"/>
        </w:rPr>
        <w:t>) lub stanowi personel wykonawcy,</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nie posiada pełnej zdolności do czynności prawnych,</w:t>
      </w:r>
    </w:p>
    <w:p w:rsidR="00763C6F" w:rsidRPr="004D6205" w:rsidRDefault="00763C6F" w:rsidP="00145371">
      <w:pPr>
        <w:numPr>
          <w:ilvl w:val="0"/>
          <w:numId w:val="5"/>
        </w:numPr>
        <w:spacing w:after="120" w:line="276" w:lineRule="auto"/>
        <w:ind w:left="714" w:hanging="357"/>
        <w:jc w:val="both"/>
        <w:rPr>
          <w:rFonts w:ascii="Calibri" w:hAnsi="Calibri" w:cs="Arial"/>
          <w:sz w:val="22"/>
          <w:szCs w:val="22"/>
        </w:rPr>
      </w:pPr>
      <w:r w:rsidRPr="004D6205">
        <w:rPr>
          <w:rFonts w:ascii="Calibri" w:hAnsi="Calibri" w:cs="Arial"/>
          <w:sz w:val="22"/>
          <w:szCs w:val="22"/>
        </w:rPr>
        <w:t>nie ukończyła 30 lat,</w:t>
      </w:r>
    </w:p>
    <w:p w:rsidR="00A63B9A" w:rsidRPr="004D6205" w:rsidRDefault="00A63B9A" w:rsidP="00A63B9A">
      <w:pPr>
        <w:tabs>
          <w:tab w:val="num" w:pos="426"/>
        </w:tabs>
        <w:spacing w:line="360" w:lineRule="auto"/>
        <w:jc w:val="both"/>
        <w:rPr>
          <w:rFonts w:asciiTheme="minorHAnsi" w:hAnsiTheme="minorHAnsi" w:cs="Arial"/>
          <w:sz w:val="22"/>
          <w:szCs w:val="22"/>
        </w:rPr>
      </w:pPr>
      <w:r w:rsidRPr="004D6205">
        <w:rPr>
          <w:rFonts w:asciiTheme="minorHAnsi" w:hAnsiTheme="minorHAnsi" w:cs="Arial"/>
          <w:b/>
          <w:sz w:val="22"/>
          <w:szCs w:val="22"/>
        </w:rPr>
        <w:t>5.</w:t>
      </w:r>
      <w:r w:rsidRPr="004D6205">
        <w:rPr>
          <w:rFonts w:asciiTheme="minorHAnsi" w:hAnsiTheme="minorHAnsi" w:cs="Arial"/>
          <w:sz w:val="22"/>
          <w:szCs w:val="22"/>
        </w:rPr>
        <w:t xml:space="preserve"> Uczestnicy projektu muszą spełniać łącznie następujące warunki:</w:t>
      </w:r>
    </w:p>
    <w:p w:rsidR="00A63B9A" w:rsidRPr="004D6205" w:rsidRDefault="00A63B9A" w:rsidP="00145371">
      <w:pPr>
        <w:pStyle w:val="Akapitzlist"/>
        <w:numPr>
          <w:ilvl w:val="0"/>
          <w:numId w:val="30"/>
        </w:numPr>
        <w:spacing w:line="360" w:lineRule="auto"/>
        <w:jc w:val="both"/>
        <w:rPr>
          <w:rFonts w:asciiTheme="minorHAnsi" w:hAnsiTheme="minorHAnsi" w:cs="Arial"/>
          <w:sz w:val="22"/>
          <w:szCs w:val="22"/>
        </w:rPr>
      </w:pPr>
      <w:r w:rsidRPr="004D6205">
        <w:rPr>
          <w:rFonts w:asciiTheme="minorHAnsi" w:hAnsiTheme="minorHAnsi" w:cs="Arial"/>
          <w:sz w:val="22"/>
          <w:szCs w:val="22"/>
        </w:rPr>
        <w:t>Są osobami bezrobotnymi powyżej 29 r.ż.</w:t>
      </w:r>
      <w:r w:rsidR="00C034BD">
        <w:rPr>
          <w:rFonts w:asciiTheme="minorHAnsi" w:hAnsiTheme="minorHAnsi" w:cs="Arial"/>
          <w:sz w:val="22"/>
          <w:szCs w:val="22"/>
        </w:rPr>
        <w:t xml:space="preserve"> (tj. od dnia 30-tych urodzin) </w:t>
      </w:r>
      <w:bookmarkStart w:id="0" w:name="_GoBack"/>
      <w:bookmarkEnd w:id="0"/>
      <w:r w:rsidRPr="004D6205">
        <w:rPr>
          <w:rFonts w:asciiTheme="minorHAnsi" w:hAnsiTheme="minorHAnsi" w:cs="Arial"/>
          <w:sz w:val="22"/>
          <w:szCs w:val="22"/>
        </w:rPr>
        <w:t>i znajdują się w najtrudniejs</w:t>
      </w:r>
      <w:r w:rsidR="00C034BD">
        <w:rPr>
          <w:rFonts w:asciiTheme="minorHAnsi" w:hAnsiTheme="minorHAnsi" w:cs="Arial"/>
          <w:sz w:val="22"/>
          <w:szCs w:val="22"/>
        </w:rPr>
        <w:t>zej sytuacji na rynku pracy tj.</w:t>
      </w:r>
      <w:r w:rsidRPr="004D6205">
        <w:rPr>
          <w:rFonts w:asciiTheme="minorHAnsi" w:hAnsiTheme="minorHAnsi" w:cs="Arial"/>
          <w:sz w:val="22"/>
          <w:szCs w:val="22"/>
        </w:rPr>
        <w:t xml:space="preserve"> spełniają przynajmniej</w:t>
      </w:r>
      <w:r w:rsidR="00C034BD">
        <w:rPr>
          <w:rFonts w:asciiTheme="minorHAnsi" w:hAnsiTheme="minorHAnsi" w:cs="Arial"/>
          <w:sz w:val="22"/>
          <w:szCs w:val="22"/>
        </w:rPr>
        <w:t xml:space="preserve"> jeden z poniższych warunków</w:t>
      </w:r>
      <w:r w:rsidRPr="004D6205">
        <w:rPr>
          <w:rFonts w:asciiTheme="minorHAnsi" w:hAnsiTheme="minorHAnsi" w:cs="Arial"/>
          <w:sz w:val="22"/>
          <w:szCs w:val="22"/>
        </w:rPr>
        <w:t xml:space="preserve">: </w:t>
      </w:r>
    </w:p>
    <w:p w:rsidR="00A63B9A" w:rsidRPr="004D6205" w:rsidRDefault="00A63B9A" w:rsidP="00145371">
      <w:pPr>
        <w:numPr>
          <w:ilvl w:val="0"/>
          <w:numId w:val="29"/>
        </w:numPr>
        <w:spacing w:line="360" w:lineRule="auto"/>
        <w:ind w:left="1276" w:hanging="284"/>
        <w:contextualSpacing/>
        <w:jc w:val="both"/>
        <w:rPr>
          <w:rFonts w:asciiTheme="minorHAnsi" w:hAnsiTheme="minorHAnsi" w:cs="Arial"/>
          <w:sz w:val="22"/>
          <w:szCs w:val="22"/>
        </w:rPr>
      </w:pPr>
      <w:r w:rsidRPr="004D6205">
        <w:rPr>
          <w:rFonts w:asciiTheme="minorHAnsi" w:hAnsiTheme="minorHAnsi" w:cs="Arial"/>
          <w:sz w:val="22"/>
          <w:szCs w:val="22"/>
        </w:rPr>
        <w:t>osoby z niepełnosprawnościami</w:t>
      </w:r>
    </w:p>
    <w:p w:rsidR="00A63B9A" w:rsidRPr="004D6205" w:rsidRDefault="00A63B9A" w:rsidP="00145371">
      <w:pPr>
        <w:numPr>
          <w:ilvl w:val="0"/>
          <w:numId w:val="29"/>
        </w:numPr>
        <w:spacing w:line="360" w:lineRule="auto"/>
        <w:ind w:left="1276" w:hanging="284"/>
        <w:contextualSpacing/>
        <w:jc w:val="both"/>
        <w:rPr>
          <w:rFonts w:asciiTheme="minorHAnsi" w:hAnsiTheme="minorHAnsi" w:cs="Arial"/>
          <w:sz w:val="22"/>
          <w:szCs w:val="22"/>
        </w:rPr>
      </w:pPr>
      <w:r w:rsidRPr="004D6205">
        <w:rPr>
          <w:rFonts w:asciiTheme="minorHAnsi" w:hAnsiTheme="minorHAnsi" w:cs="Arial"/>
          <w:sz w:val="22"/>
          <w:szCs w:val="22"/>
        </w:rPr>
        <w:t>osoby o niskich kwalifikacjach</w:t>
      </w:r>
    </w:p>
    <w:p w:rsidR="00A63B9A" w:rsidRPr="004D6205" w:rsidRDefault="00A63B9A" w:rsidP="00145371">
      <w:pPr>
        <w:numPr>
          <w:ilvl w:val="0"/>
          <w:numId w:val="29"/>
        </w:numPr>
        <w:spacing w:line="360" w:lineRule="auto"/>
        <w:ind w:left="1276" w:hanging="284"/>
        <w:contextualSpacing/>
        <w:jc w:val="both"/>
        <w:rPr>
          <w:rFonts w:asciiTheme="minorHAnsi" w:hAnsiTheme="minorHAnsi" w:cs="Arial"/>
          <w:sz w:val="22"/>
          <w:szCs w:val="22"/>
        </w:rPr>
      </w:pPr>
      <w:r w:rsidRPr="004D6205">
        <w:rPr>
          <w:rFonts w:asciiTheme="minorHAnsi" w:hAnsiTheme="minorHAnsi" w:cs="Arial"/>
          <w:sz w:val="22"/>
          <w:szCs w:val="22"/>
        </w:rPr>
        <w:t xml:space="preserve">osoby po 50 roku życia (od dnia 50-tych urodzin)  </w:t>
      </w:r>
    </w:p>
    <w:p w:rsidR="00A63B9A" w:rsidRPr="004D6205" w:rsidRDefault="00A63B9A" w:rsidP="00145371">
      <w:pPr>
        <w:numPr>
          <w:ilvl w:val="0"/>
          <w:numId w:val="29"/>
        </w:numPr>
        <w:spacing w:line="360" w:lineRule="auto"/>
        <w:ind w:left="1276" w:hanging="284"/>
        <w:contextualSpacing/>
        <w:jc w:val="both"/>
        <w:rPr>
          <w:rFonts w:asciiTheme="minorHAnsi" w:hAnsiTheme="minorHAnsi" w:cs="Arial"/>
          <w:sz w:val="22"/>
          <w:szCs w:val="22"/>
        </w:rPr>
      </w:pPr>
      <w:r w:rsidRPr="004D6205">
        <w:rPr>
          <w:rFonts w:asciiTheme="minorHAnsi" w:hAnsiTheme="minorHAnsi" w:cs="Arial"/>
          <w:sz w:val="22"/>
          <w:szCs w:val="22"/>
        </w:rPr>
        <w:t>osoby długotrwale bezrobotne</w:t>
      </w:r>
    </w:p>
    <w:p w:rsidR="00A63B9A" w:rsidRPr="004D6205" w:rsidRDefault="00A63B9A" w:rsidP="00145371">
      <w:pPr>
        <w:numPr>
          <w:ilvl w:val="0"/>
          <w:numId w:val="29"/>
        </w:numPr>
        <w:spacing w:line="360" w:lineRule="auto"/>
        <w:ind w:left="1276" w:hanging="284"/>
        <w:contextualSpacing/>
        <w:jc w:val="both"/>
        <w:rPr>
          <w:rFonts w:asciiTheme="minorHAnsi" w:hAnsiTheme="minorHAnsi" w:cs="Arial"/>
          <w:sz w:val="22"/>
          <w:szCs w:val="22"/>
        </w:rPr>
      </w:pPr>
      <w:r w:rsidRPr="004D6205">
        <w:rPr>
          <w:rFonts w:asciiTheme="minorHAnsi" w:hAnsiTheme="minorHAnsi" w:cs="Arial"/>
          <w:sz w:val="22"/>
          <w:szCs w:val="22"/>
        </w:rPr>
        <w:t xml:space="preserve">kobiety (od dnia 30-tych urodzin)  </w:t>
      </w:r>
    </w:p>
    <w:p w:rsidR="00A63B9A" w:rsidRPr="004D6205" w:rsidRDefault="00A63B9A" w:rsidP="00145371">
      <w:pPr>
        <w:pStyle w:val="Akapitzlist"/>
        <w:numPr>
          <w:ilvl w:val="0"/>
          <w:numId w:val="30"/>
        </w:numPr>
        <w:spacing w:line="360" w:lineRule="auto"/>
        <w:jc w:val="both"/>
        <w:rPr>
          <w:rFonts w:asciiTheme="minorHAnsi" w:hAnsiTheme="minorHAnsi" w:cs="Arial"/>
          <w:sz w:val="22"/>
          <w:szCs w:val="22"/>
        </w:rPr>
      </w:pPr>
      <w:r w:rsidRPr="004D6205">
        <w:rPr>
          <w:rFonts w:asciiTheme="minorHAnsi" w:hAnsiTheme="minorHAnsi" w:cs="Arial"/>
          <w:sz w:val="22"/>
          <w:szCs w:val="22"/>
        </w:rPr>
        <w:t>Są mieszkankami/</w:t>
      </w:r>
      <w:proofErr w:type="spellStart"/>
      <w:r w:rsidRPr="004D6205">
        <w:rPr>
          <w:rFonts w:asciiTheme="minorHAnsi" w:hAnsiTheme="minorHAnsi" w:cs="Arial"/>
          <w:sz w:val="22"/>
          <w:szCs w:val="22"/>
        </w:rPr>
        <w:t>ńcami</w:t>
      </w:r>
      <w:proofErr w:type="spellEnd"/>
      <w:r w:rsidRPr="004D6205">
        <w:rPr>
          <w:rFonts w:asciiTheme="minorHAnsi" w:hAnsiTheme="minorHAnsi" w:cs="Arial"/>
          <w:sz w:val="22"/>
          <w:szCs w:val="22"/>
        </w:rPr>
        <w:t xml:space="preserve"> jednego z następujących powiatów: </w:t>
      </w:r>
      <w:r w:rsidRPr="004D6205">
        <w:rPr>
          <w:rFonts w:asciiTheme="minorHAnsi" w:hAnsiTheme="minorHAnsi" w:cs="Arial"/>
          <w:b/>
          <w:sz w:val="22"/>
          <w:szCs w:val="22"/>
        </w:rPr>
        <w:t>brzezińskiego, łódzkiego wschodniego, m. Łódź, pabianickiego, zgierskiego</w:t>
      </w:r>
      <w:r w:rsidRPr="004D6205">
        <w:rPr>
          <w:rFonts w:asciiTheme="minorHAnsi" w:hAnsiTheme="minorHAnsi" w:cs="Arial"/>
          <w:sz w:val="22"/>
          <w:szCs w:val="22"/>
        </w:rPr>
        <w:t xml:space="preserve"> w rozumieniu Kodeksu Cywilnego.</w:t>
      </w:r>
    </w:p>
    <w:p w:rsidR="00A63B9A" w:rsidRPr="004D6205" w:rsidRDefault="00A63B9A" w:rsidP="00145371">
      <w:pPr>
        <w:pStyle w:val="Akapitzlist"/>
        <w:numPr>
          <w:ilvl w:val="0"/>
          <w:numId w:val="30"/>
        </w:numPr>
        <w:spacing w:line="360" w:lineRule="auto"/>
        <w:jc w:val="both"/>
        <w:rPr>
          <w:rFonts w:asciiTheme="minorHAnsi" w:hAnsiTheme="minorHAnsi" w:cs="Arial"/>
          <w:sz w:val="22"/>
          <w:szCs w:val="22"/>
        </w:rPr>
      </w:pPr>
      <w:r w:rsidRPr="004D6205">
        <w:rPr>
          <w:rFonts w:asciiTheme="minorHAnsi" w:hAnsiTheme="minorHAnsi" w:cs="Arial"/>
          <w:sz w:val="22"/>
          <w:szCs w:val="22"/>
        </w:rPr>
        <w:t>Nie są w stanie otworzyć działalności gospodarczej bez otrzymania dotacji.</w:t>
      </w:r>
    </w:p>
    <w:p w:rsidR="00A63B9A" w:rsidRPr="004D6205" w:rsidRDefault="00A63B9A" w:rsidP="00145371">
      <w:pPr>
        <w:pStyle w:val="Akapitzlist"/>
        <w:numPr>
          <w:ilvl w:val="0"/>
          <w:numId w:val="30"/>
        </w:numPr>
        <w:spacing w:line="360" w:lineRule="auto"/>
        <w:jc w:val="both"/>
        <w:rPr>
          <w:rFonts w:asciiTheme="minorHAnsi" w:hAnsiTheme="minorHAnsi" w:cs="Arial"/>
          <w:sz w:val="22"/>
          <w:szCs w:val="22"/>
        </w:rPr>
      </w:pPr>
      <w:r w:rsidRPr="004D6205">
        <w:rPr>
          <w:rFonts w:asciiTheme="minorHAnsi" w:hAnsiTheme="minorHAnsi" w:cs="Arial"/>
          <w:sz w:val="22"/>
          <w:szCs w:val="22"/>
        </w:rPr>
        <w:lastRenderedPageBreak/>
        <w:t>Dostarczą w terminie trwania naboru wszystkie dokumenty określone w § 5 niniejszego Regulaminu.</w:t>
      </w:r>
    </w:p>
    <w:p w:rsidR="00A63B9A" w:rsidRPr="004D6205" w:rsidRDefault="00A63B9A" w:rsidP="00145371">
      <w:pPr>
        <w:pStyle w:val="Akapitzlist"/>
        <w:numPr>
          <w:ilvl w:val="0"/>
          <w:numId w:val="30"/>
        </w:numPr>
        <w:spacing w:line="360" w:lineRule="auto"/>
        <w:jc w:val="both"/>
        <w:rPr>
          <w:rFonts w:asciiTheme="minorHAnsi" w:hAnsiTheme="minorHAnsi" w:cs="Arial"/>
          <w:sz w:val="22"/>
          <w:szCs w:val="22"/>
        </w:rPr>
      </w:pPr>
      <w:r w:rsidRPr="004D6205">
        <w:rPr>
          <w:rFonts w:asciiTheme="minorHAnsi" w:hAnsiTheme="minorHAnsi" w:cs="Arial"/>
          <w:sz w:val="22"/>
          <w:szCs w:val="22"/>
        </w:rPr>
        <w:t>Spełnią w terminie trwania naboru wszystkie wymagania określone w niniejszym Regulaminie.</w:t>
      </w:r>
    </w:p>
    <w:p w:rsidR="00763C6F" w:rsidRPr="00A63B9A" w:rsidRDefault="00A63B9A" w:rsidP="00A63B9A">
      <w:pPr>
        <w:spacing w:line="276" w:lineRule="auto"/>
        <w:jc w:val="both"/>
        <w:rPr>
          <w:rFonts w:ascii="Calibri" w:hAnsi="Calibri" w:cs="Arial"/>
          <w:sz w:val="22"/>
          <w:szCs w:val="22"/>
        </w:rPr>
      </w:pPr>
      <w:r w:rsidRPr="00A63B9A">
        <w:rPr>
          <w:rFonts w:ascii="Calibri" w:hAnsi="Calibri" w:cs="Arial"/>
          <w:b/>
          <w:sz w:val="22"/>
          <w:szCs w:val="22"/>
        </w:rPr>
        <w:t>6.</w:t>
      </w:r>
      <w:r>
        <w:rPr>
          <w:rFonts w:ascii="Calibri" w:hAnsi="Calibri" w:cs="Arial"/>
          <w:sz w:val="22"/>
          <w:szCs w:val="22"/>
        </w:rPr>
        <w:t xml:space="preserve"> </w:t>
      </w:r>
      <w:r w:rsidR="00763C6F" w:rsidRPr="00A63B9A">
        <w:rPr>
          <w:rFonts w:ascii="Calibri" w:hAnsi="Calibri" w:cs="Arial"/>
          <w:sz w:val="22"/>
          <w:szCs w:val="22"/>
        </w:rPr>
        <w:t>Wymienione warunki kandydaci potwierdzają poprzez złożenie Realizatorowi Projektu oświadczeń o kwalifikowalności do projektu na etapie rekrutacji lub złożeniu stosownych dokumentów potwierdzających, pod rygorem odpowiedzialności oraz pod groźbą konieczności zwrotu całości otrzymanego wsparcia wraz z odsetkami.</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III.</w:t>
      </w:r>
      <w:r w:rsidRPr="00763C6F">
        <w:rPr>
          <w:rFonts w:ascii="Calibri" w:hAnsi="Calibri" w:cs="Arial"/>
          <w:b/>
          <w:smallCaps/>
          <w:sz w:val="22"/>
          <w:szCs w:val="22"/>
        </w:rPr>
        <w:t xml:space="preserve"> BLOK SZKOLENIOWO – DORADCZY</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 xml:space="preserve">Kandydaci na Uczestników Projektu zobowiązani są do uczestnictwa w spotkaniu informacyjnym </w:t>
      </w:r>
      <w:r>
        <w:rPr>
          <w:rFonts w:ascii="Calibri" w:hAnsi="Calibri" w:cs="Arial"/>
          <w:sz w:val="22"/>
          <w:szCs w:val="22"/>
        </w:rPr>
        <w:br/>
      </w:r>
      <w:r w:rsidRPr="00763C6F">
        <w:rPr>
          <w:rFonts w:ascii="Calibri" w:hAnsi="Calibri" w:cs="Arial"/>
          <w:sz w:val="22"/>
          <w:szCs w:val="22"/>
        </w:rPr>
        <w:t>w terminie wyznaczonym przez Realizatora Projektu.</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 xml:space="preserve">Kandydaci na Uczestników Projektu zobowiązani są do stawienia się w Biurze Projektu (wraz </w:t>
      </w:r>
      <w:r>
        <w:rPr>
          <w:rFonts w:ascii="Calibri" w:hAnsi="Calibri" w:cs="Arial"/>
          <w:sz w:val="22"/>
          <w:szCs w:val="22"/>
        </w:rPr>
        <w:br/>
      </w:r>
      <w:r w:rsidRPr="00763C6F">
        <w:rPr>
          <w:rFonts w:ascii="Calibri" w:hAnsi="Calibri" w:cs="Arial"/>
          <w:sz w:val="22"/>
          <w:szCs w:val="22"/>
        </w:rPr>
        <w:t xml:space="preserve">z dowodem tożsamości) celem podpisania deklaracji uczestnictwa w projekcie oraz </w:t>
      </w:r>
      <w:r w:rsidRPr="00763C6F">
        <w:rPr>
          <w:rFonts w:ascii="Calibri" w:hAnsi="Calibri" w:cs="Arial"/>
          <w:i/>
          <w:sz w:val="22"/>
          <w:szCs w:val="22"/>
        </w:rPr>
        <w:t xml:space="preserve">Umowy </w:t>
      </w:r>
      <w:r>
        <w:rPr>
          <w:rFonts w:ascii="Calibri" w:hAnsi="Calibri" w:cs="Arial"/>
          <w:i/>
          <w:sz w:val="22"/>
          <w:szCs w:val="22"/>
        </w:rPr>
        <w:br/>
      </w:r>
      <w:r w:rsidRPr="00763C6F">
        <w:rPr>
          <w:rFonts w:ascii="Calibri" w:hAnsi="Calibri" w:cs="Arial"/>
          <w:i/>
          <w:sz w:val="22"/>
          <w:szCs w:val="22"/>
        </w:rPr>
        <w:t>o świadczenie usług szkoleniowo-doradczych</w:t>
      </w:r>
      <w:r w:rsidRPr="00763C6F">
        <w:rPr>
          <w:rFonts w:ascii="Calibri" w:hAnsi="Calibri" w:cs="Arial"/>
          <w:sz w:val="22"/>
          <w:szCs w:val="22"/>
        </w:rPr>
        <w:t xml:space="preserve"> w dniu wyznaczonym przez Realizatora.</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 xml:space="preserve">Nie stawienie się w wyznaczonym terminie podpisywania deklaracji uczestnictwa w projekcie </w:t>
      </w:r>
      <w:r>
        <w:rPr>
          <w:rFonts w:ascii="Calibri" w:hAnsi="Calibri" w:cs="Arial"/>
          <w:sz w:val="22"/>
          <w:szCs w:val="22"/>
        </w:rPr>
        <w:br/>
      </w:r>
      <w:r w:rsidRPr="00763C6F">
        <w:rPr>
          <w:rFonts w:ascii="Calibri" w:hAnsi="Calibri" w:cs="Arial"/>
          <w:sz w:val="22"/>
          <w:szCs w:val="22"/>
        </w:rPr>
        <w:t xml:space="preserve">i </w:t>
      </w:r>
      <w:r w:rsidRPr="00763C6F">
        <w:rPr>
          <w:rFonts w:ascii="Calibri" w:hAnsi="Calibri" w:cs="Arial"/>
          <w:i/>
          <w:sz w:val="22"/>
          <w:szCs w:val="22"/>
        </w:rPr>
        <w:t>Umowy o świadczenie usług szkoleniowo-doradczych</w:t>
      </w:r>
      <w:r w:rsidRPr="00763C6F">
        <w:rPr>
          <w:rFonts w:ascii="Calibri" w:hAnsi="Calibri" w:cs="Arial"/>
          <w:sz w:val="22"/>
          <w:szCs w:val="22"/>
        </w:rPr>
        <w:t xml:space="preserve"> bez uprzedniego powiadomienia Realizatora </w:t>
      </w:r>
      <w:r>
        <w:rPr>
          <w:rFonts w:ascii="Calibri" w:hAnsi="Calibri" w:cs="Arial"/>
          <w:sz w:val="22"/>
          <w:szCs w:val="22"/>
        </w:rPr>
        <w:br/>
      </w:r>
      <w:r w:rsidRPr="00763C6F">
        <w:rPr>
          <w:rFonts w:ascii="Calibri" w:hAnsi="Calibri" w:cs="Arial"/>
          <w:sz w:val="22"/>
          <w:szCs w:val="22"/>
        </w:rPr>
        <w:t>o uzasadnionych przyczynach nieobecności będzie traktowane jako rezygnacja z udziału w Projekcie. Uczestnicy znajdujący się na listach rankingowych będą zastępowani osobami z listy rezerwowej, zgodnie z ilością uzyskanych punktów w procesie rekrutacji.</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Uczestnicy Projektu wezmą udział w bezpłatnych szkoleniach. Łącznie zaplanowano 60 godzin szkoleniowych oraz 4 godziny indywidualnego doradztwa biznesowego na osobę. Harmonogram szkoleń zostanie udostępniony Uczestnikom podczas spotkania organizacyjno-informacyjnego.</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Doradztwo odbywa się w formie konsultacji indywidualnych. Każda konsultacja dokumentowana jest kartą usługi doradczej.</w:t>
      </w:r>
    </w:p>
    <w:p w:rsidR="00763C6F" w:rsidRPr="00763C6F" w:rsidRDefault="00763C6F" w:rsidP="00145371">
      <w:pPr>
        <w:numPr>
          <w:ilvl w:val="0"/>
          <w:numId w:val="9"/>
        </w:numPr>
        <w:spacing w:after="120" w:line="276" w:lineRule="auto"/>
        <w:ind w:left="357" w:hanging="357"/>
        <w:jc w:val="both"/>
        <w:rPr>
          <w:rFonts w:ascii="Calibri" w:hAnsi="Calibri" w:cs="Arial"/>
          <w:b/>
          <w:sz w:val="22"/>
          <w:szCs w:val="22"/>
        </w:rPr>
      </w:pPr>
      <w:r w:rsidRPr="00763C6F">
        <w:rPr>
          <w:rFonts w:ascii="Calibri" w:hAnsi="Calibri" w:cs="Arial"/>
          <w:sz w:val="22"/>
          <w:szCs w:val="22"/>
        </w:rPr>
        <w:t>Obowiązkiem Uczestnika Projektu jest:</w:t>
      </w:r>
    </w:p>
    <w:p w:rsidR="00763C6F" w:rsidRPr="00763C6F" w:rsidRDefault="00763C6F" w:rsidP="0014537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punktualne i aktywne uczestnictwo w bloku szkoleniowo-doradczym</w:t>
      </w:r>
    </w:p>
    <w:p w:rsidR="00763C6F" w:rsidRPr="00763C6F" w:rsidRDefault="00763C6F" w:rsidP="0014537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potwierdzanie podpisem uczestnictwa w bloku szkoleniowo-doradczym</w:t>
      </w:r>
    </w:p>
    <w:p w:rsidR="00763C6F" w:rsidRPr="00763C6F" w:rsidRDefault="00763C6F" w:rsidP="00145371">
      <w:pPr>
        <w:numPr>
          <w:ilvl w:val="0"/>
          <w:numId w:val="10"/>
        </w:numPr>
        <w:spacing w:after="120" w:line="276" w:lineRule="auto"/>
        <w:ind w:left="1429" w:hanging="357"/>
        <w:jc w:val="both"/>
        <w:rPr>
          <w:rFonts w:ascii="Calibri" w:hAnsi="Calibri" w:cs="Arial"/>
          <w:b/>
          <w:sz w:val="22"/>
          <w:szCs w:val="22"/>
        </w:rPr>
      </w:pPr>
      <w:r w:rsidRPr="00763C6F">
        <w:rPr>
          <w:rFonts w:ascii="Calibri" w:hAnsi="Calibri" w:cs="Arial"/>
          <w:sz w:val="22"/>
          <w:szCs w:val="22"/>
        </w:rPr>
        <w:t xml:space="preserve"> wypełnianie ankiet związanych z monitoringiem i ewaluacją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Udział w szkoleniu i doradztwie jest obowiązkowy dla wszystkich Uczestników i konieczny do uzyskania wsparcia finansowego. Efektem szkolenia i doradztwa będzie przygotowany przez każdego Uczestnika Wniosek o udzielenie wsparcia finansowego, pomostowego oraz biznesplan swojego przedsięwzięcia.</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lastRenderedPageBreak/>
        <w:t>Warunkiem ukończenia bloku szkoleniowo-doradczego jest obecność na co najmniej 80% godzin obowiązkowego szkolenia oraz 4 h obowiązkowego doradztwa indywidualnego, zgodnie z Umową o świadczenie usług szkoleniowo-doradczych.</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Niespełnienie warunków określonych w pkt 8. jest równoznaczne z brakiem możliwości ubiegania się o wsparcie finansowe w ramach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Każdy Uczestnik spełniający warunki określone w pkt. 8. otrzyma certyfikat ukończenia szkolenia oraz zaświadczenie potwierdzające skorzystanie z indywidualnego doradztwa biznesowego.</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Wsparcie szkoleniowo-doradcze musi zakończyć się przed zarejestrowaniem działalności gospodarczej przez Uczestnika Projektu – nie stanowi wówczas pomocy publicznej.</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Uczestnikom Projektu nie przysługuje dodatek szkoleniowy.</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 xml:space="preserve">Uczestnikom Projektu spoza terenu powiatu m. Łódź, na wniosek Uczestnika przysługuje zwrot kosztów dojazdów na zajęcia w ramach bloku szkoleniowo-doradczego (do kwoty udokumentowanego najtańszego przejazdu komunikacją publiczną na danej trasie). Realizator Projektu </w:t>
      </w:r>
      <w:r w:rsidRPr="00763C6F">
        <w:rPr>
          <w:rFonts w:ascii="Calibri" w:hAnsi="Calibri"/>
          <w:sz w:val="22"/>
          <w:szCs w:val="22"/>
        </w:rPr>
        <w:t>zwracać będzie środki do wyczerpania puli określonej w budżecie projektu. O przyznaniu zwrotu decydować będzie kolejność złożonych wniosków.</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Uczestnikom Projektu za czas uczestnictw w bloku szkoleniowo – doradczym przysługuje zwrot kosztów opieki (do kwoty15zł/h brutto) nad dzieckiem do lat sześciu (lub siedmiu w przypadku gdy dziecko jest niepełnosprawne) albo osobą zależną (czyli taką, która ze względu na stan zdrowia lub wiek wymaga stałej opieki i jest połączona więzami rodzinnymi, powinowactwem lub zamieszkuje we wspólnym gospodarstwie domowym z Uczestnikiem), o ile nie ma możliwości sprawowania w tym czasie opieki nad w/w osobą przez innego domownika. Zwrot dokonywany będzie na podstawie dokumentów księgowych oraz umów przedstawionych przez Uczestnika i zaakceptowanych przez Realizatora Projektu.</w:t>
      </w:r>
    </w:p>
    <w:p w:rsidR="00763C6F" w:rsidRPr="00763C6F" w:rsidRDefault="00763C6F" w:rsidP="00145371">
      <w:pPr>
        <w:numPr>
          <w:ilvl w:val="0"/>
          <w:numId w:val="9"/>
        </w:numPr>
        <w:spacing w:after="120" w:line="276" w:lineRule="auto"/>
        <w:ind w:left="357" w:hanging="357"/>
        <w:jc w:val="both"/>
        <w:rPr>
          <w:rFonts w:ascii="Calibri" w:hAnsi="Calibri" w:cs="Arial"/>
          <w:sz w:val="22"/>
          <w:szCs w:val="22"/>
        </w:rPr>
      </w:pPr>
      <w:r w:rsidRPr="00763C6F">
        <w:rPr>
          <w:rFonts w:ascii="Calibri" w:hAnsi="Calibri" w:cs="Arial"/>
          <w:sz w:val="22"/>
          <w:szCs w:val="22"/>
        </w:rPr>
        <w:t xml:space="preserve">Szczegółowe warunki korzystania z bloku szkoleniowo-doradczego określa </w:t>
      </w:r>
      <w:r w:rsidRPr="00763C6F">
        <w:rPr>
          <w:rFonts w:ascii="Calibri" w:hAnsi="Calibri" w:cs="Arial"/>
          <w:i/>
          <w:sz w:val="22"/>
          <w:szCs w:val="22"/>
        </w:rPr>
        <w:t>Umowa o świadczenie usług szkoleniowo-doradczych.</w:t>
      </w:r>
    </w:p>
    <w:p w:rsidR="00763C6F" w:rsidRPr="00763C6F" w:rsidRDefault="00763C6F" w:rsidP="00145371">
      <w:pPr>
        <w:numPr>
          <w:ilvl w:val="0"/>
          <w:numId w:val="9"/>
        </w:numPr>
        <w:spacing w:line="276" w:lineRule="auto"/>
        <w:ind w:left="357" w:hanging="357"/>
        <w:jc w:val="both"/>
        <w:rPr>
          <w:rFonts w:ascii="Calibri" w:hAnsi="Calibri" w:cs="Arial"/>
          <w:sz w:val="22"/>
          <w:szCs w:val="22"/>
        </w:rPr>
      </w:pPr>
      <w:r w:rsidRPr="00763C6F">
        <w:rPr>
          <w:rFonts w:ascii="Calibri" w:hAnsi="Calibri" w:cs="Arial"/>
          <w:sz w:val="22"/>
          <w:szCs w:val="22"/>
        </w:rPr>
        <w:t xml:space="preserve">Na etapie podpisywania </w:t>
      </w:r>
      <w:r w:rsidRPr="00763C6F">
        <w:rPr>
          <w:rFonts w:ascii="Calibri" w:hAnsi="Calibri" w:cs="Arial"/>
          <w:i/>
          <w:sz w:val="22"/>
          <w:szCs w:val="22"/>
        </w:rPr>
        <w:t xml:space="preserve">Umowy o świadczenie usług szkoleniowo-doradczych </w:t>
      </w:r>
      <w:r w:rsidRPr="00763C6F">
        <w:rPr>
          <w:rFonts w:ascii="Calibri" w:hAnsi="Calibri" w:cs="Arial"/>
          <w:sz w:val="22"/>
          <w:szCs w:val="22"/>
        </w:rPr>
        <w:t>Uczestnik będzie zobowiązany do dostarczenie zaświadczenia z PUP potwierdzającego status na rynku pracy. Bez dostarczenia w/w zaświadczenia nie będzie możliwości podpisania umowy.</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IV.</w:t>
      </w:r>
      <w:r w:rsidRPr="00763C6F">
        <w:rPr>
          <w:rFonts w:ascii="Calibri" w:hAnsi="Calibri" w:cs="Arial"/>
          <w:b/>
          <w:smallCaps/>
          <w:sz w:val="22"/>
          <w:szCs w:val="22"/>
        </w:rPr>
        <w:t xml:space="preserve"> REJESTRACJA I PODJĘCIE DZIAŁALNOŚCI GOSPODARCZEJ</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Uczestnik Projektu może zarejestrować działalność gospodarczą dopiero po zakończeniu bloku szkoleniowo-doradczego. Realizator rekomenduje zakładanie działalności gospodarczej po opublikowaniu list rankingowych KOW, w momencie kiedy dany Uczestnik będzie miał pewność uzyskania dofinansowania.</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lastRenderedPageBreak/>
        <w:t>Uczestnik Projektu, który otrzyma wsparcie finansowe staje się Beneficjentem Pomocy. Beneficjent Pomocy ma obowiązek prowadzić działalność gospodarczą przez minimum 12 miesięcy.</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Dopuszczalnymi formami w jakich Uczestnicy Projektu mogą prowadzić działalność gospodarczą jest samodzielna działalność gospodarcza. Nie jest możliwe prowadzenie działalności w formie spółki prawa handlowego ani innego podmiotu zbiorowego (np. fundacja, stowarzyszenie).</w:t>
      </w:r>
    </w:p>
    <w:p w:rsidR="00763C6F" w:rsidRPr="00763C6F" w:rsidRDefault="00763C6F" w:rsidP="00145371">
      <w:pPr>
        <w:numPr>
          <w:ilvl w:val="0"/>
          <w:numId w:val="11"/>
        </w:numPr>
        <w:spacing w:after="120" w:line="276" w:lineRule="auto"/>
        <w:ind w:left="357" w:hanging="357"/>
        <w:jc w:val="both"/>
        <w:rPr>
          <w:rFonts w:ascii="Calibri" w:hAnsi="Calibri" w:cs="Arial"/>
          <w:b/>
          <w:sz w:val="22"/>
          <w:szCs w:val="22"/>
        </w:rPr>
      </w:pPr>
      <w:r w:rsidRPr="00763C6F">
        <w:rPr>
          <w:rFonts w:ascii="Calibri" w:hAnsi="Calibri" w:cs="Arial"/>
          <w:sz w:val="22"/>
          <w:szCs w:val="22"/>
        </w:rPr>
        <w:t>Niedopuszczalne jest przekształcenie formy prawnej przedsiębiorcy w okresie 12 miesięcy od rozpoczęcia działalności gospodarczej.</w:t>
      </w:r>
    </w:p>
    <w:p w:rsidR="00763C6F" w:rsidRPr="00763C6F" w:rsidRDefault="00763C6F" w:rsidP="00145371">
      <w:pPr>
        <w:numPr>
          <w:ilvl w:val="0"/>
          <w:numId w:val="11"/>
        </w:numPr>
        <w:spacing w:line="276" w:lineRule="auto"/>
        <w:ind w:left="357" w:hanging="357"/>
        <w:jc w:val="both"/>
        <w:rPr>
          <w:rFonts w:ascii="Calibri" w:hAnsi="Calibri" w:cs="Arial"/>
          <w:b/>
          <w:sz w:val="22"/>
          <w:szCs w:val="22"/>
        </w:rPr>
      </w:pPr>
      <w:r w:rsidRPr="00763C6F">
        <w:rPr>
          <w:rFonts w:ascii="Calibri" w:hAnsi="Calibri" w:cs="Arial"/>
          <w:sz w:val="22"/>
          <w:szCs w:val="22"/>
        </w:rPr>
        <w:t>Okres rozpoczęcia działalności gospodarczej nie może być późniejszy niż 1 października 2017 roku. Przyjmuje się, że dniem rozpoczęcia działalności gospodarczej będzie dzień wskazany jako data rozpoczęcia działalności we wpisie do Centralnej Ewidencji i Informacji o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mallCaps/>
          <w:sz w:val="22"/>
          <w:szCs w:val="22"/>
        </w:rPr>
      </w:pPr>
      <w:r w:rsidRPr="00763C6F">
        <w:rPr>
          <w:rFonts w:ascii="Calibri" w:hAnsi="Calibri" w:cs="Arial"/>
          <w:b/>
          <w:sz w:val="22"/>
          <w:szCs w:val="22"/>
        </w:rPr>
        <w:t>V.</w:t>
      </w:r>
      <w:r w:rsidRPr="00763C6F">
        <w:rPr>
          <w:rFonts w:ascii="Calibri" w:hAnsi="Calibri" w:cs="Arial"/>
          <w:b/>
          <w:smallCaps/>
          <w:sz w:val="22"/>
          <w:szCs w:val="22"/>
        </w:rPr>
        <w:t xml:space="preserve"> WSPARCIE FINANSOWE NA ROZPOCZĘCIE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We wskazanym przez Realizatora terminie (na stronie internetowej projektu), Uczestnicy Projektu mogą składać w Biurze Projektu wnioski o udzielenie wsparcia finansowego. Wnioski muszą być składane osobiście.</w:t>
      </w: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Pomoc doradcza w przygotowaniu i opracowaniu podstawowej części wniosku (biznesplanu) stanowi jeden z elementów wsparcia w ramach bloku szkoleniowo-doradczego. Szczegółowy zakres pomocy zawiera </w:t>
      </w:r>
      <w:r w:rsidRPr="00763C6F">
        <w:rPr>
          <w:rFonts w:ascii="Calibri" w:hAnsi="Calibri" w:cs="Arial"/>
          <w:i/>
          <w:sz w:val="22"/>
          <w:szCs w:val="22"/>
        </w:rPr>
        <w:t>Umowa o świadczenie usług szkoleniowo-doradczych.</w:t>
      </w:r>
    </w:p>
    <w:p w:rsidR="00763C6F" w:rsidRPr="00763C6F" w:rsidRDefault="00763C6F" w:rsidP="00145371">
      <w:pPr>
        <w:numPr>
          <w:ilvl w:val="0"/>
          <w:numId w:val="12"/>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Do wniosku o przyznanie wsparcia należy dołączyć następujące dokumenty:</w:t>
      </w:r>
    </w:p>
    <w:p w:rsidR="00763C6F" w:rsidRPr="00763C6F" w:rsidRDefault="00763C6F" w:rsidP="00145371">
      <w:pPr>
        <w:numPr>
          <w:ilvl w:val="0"/>
          <w:numId w:val="13"/>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biznes plan,</w:t>
      </w:r>
    </w:p>
    <w:p w:rsidR="00763C6F" w:rsidRPr="00763C6F" w:rsidRDefault="00763C6F" w:rsidP="00145371">
      <w:pPr>
        <w:numPr>
          <w:ilvl w:val="0"/>
          <w:numId w:val="13"/>
        </w:numPr>
        <w:spacing w:after="120" w:line="276" w:lineRule="auto"/>
        <w:ind w:left="714" w:hanging="357"/>
        <w:contextualSpacing/>
        <w:jc w:val="both"/>
        <w:rPr>
          <w:rFonts w:ascii="Calibri" w:hAnsi="Calibri" w:cs="Arial"/>
          <w:sz w:val="22"/>
          <w:szCs w:val="22"/>
        </w:rPr>
      </w:pPr>
      <w:r w:rsidRPr="00763C6F">
        <w:rPr>
          <w:rFonts w:ascii="Calibri" w:eastAsia="Lucida Sans Unicode" w:hAnsi="Calibri" w:cs="Arial"/>
          <w:kern w:val="2"/>
          <w:sz w:val="22"/>
          <w:szCs w:val="22"/>
        </w:rPr>
        <w:t>oświadczenie o uzyskanej pomocy de minimis</w:t>
      </w:r>
    </w:p>
    <w:p w:rsidR="00763C6F" w:rsidRPr="00763C6F" w:rsidRDefault="00763C6F" w:rsidP="00763C6F">
      <w:pPr>
        <w:spacing w:after="120" w:line="276" w:lineRule="auto"/>
        <w:ind w:left="357"/>
        <w:jc w:val="both"/>
        <w:rPr>
          <w:rFonts w:ascii="Calibri" w:hAnsi="Calibri" w:cs="Arial"/>
          <w:sz w:val="22"/>
          <w:szCs w:val="22"/>
        </w:rPr>
      </w:pPr>
      <w:r w:rsidRPr="00763C6F">
        <w:rPr>
          <w:rFonts w:ascii="Calibri" w:hAnsi="Calibri" w:cs="Arial"/>
          <w:sz w:val="22"/>
          <w:szCs w:val="22"/>
        </w:rPr>
        <w:t>Niezłożenie ww. dokumentów spowoduje odrzucenie wniosku o przyznanie wsparcia finansowego.</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Realizator projektu powołuje Komisję Oceny Wniosków (zwanej dalej KOW).Sposób działania KOW opisuje dokument </w:t>
      </w:r>
      <w:r w:rsidRPr="00763C6F">
        <w:rPr>
          <w:rFonts w:ascii="Calibri" w:hAnsi="Calibri" w:cs="Arial"/>
          <w:i/>
          <w:sz w:val="22"/>
          <w:szCs w:val="22"/>
        </w:rPr>
        <w:t>Regulamin przyznawania środków finansowych na rozwój przedsiębiorczości</w:t>
      </w:r>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finansowe na uruchomienie działalności gospodarczej udzielane jest w formie jednorazowego wsparcia kapitałowego, ułatwiającego sfinansowanie wydatków związanych z uruchomieniem działalności gospodarczej oraz jej prowadzeniem przez okres co najmniej 12 m-</w:t>
      </w:r>
      <w:proofErr w:type="spellStart"/>
      <w:r w:rsidRPr="00763C6F">
        <w:rPr>
          <w:rFonts w:ascii="Calibri" w:hAnsi="Calibri" w:cs="Arial"/>
          <w:sz w:val="22"/>
          <w:szCs w:val="22"/>
        </w:rPr>
        <w:t>cy</w:t>
      </w:r>
      <w:proofErr w:type="spellEnd"/>
      <w:r w:rsidRPr="00763C6F">
        <w:rPr>
          <w:rFonts w:ascii="Calibri" w:hAnsi="Calibri" w:cs="Arial"/>
          <w:sz w:val="22"/>
          <w:szCs w:val="22"/>
        </w:rPr>
        <w:t xml:space="preserve"> od jej rozpoczęcia. Wsparcie finansowe zostanie wypłacone w jednej transzy. Wysokość wsparcia uzależniona jest od wykazanych potrzeb związanych z planowaną inwestycją, jednakże maksymalnie wynosi ona 23.500,00 PLN.</w:t>
      </w:r>
    </w:p>
    <w:p w:rsidR="00763C6F" w:rsidRPr="00763C6F" w:rsidRDefault="00763C6F" w:rsidP="00145371">
      <w:pPr>
        <w:numPr>
          <w:ilvl w:val="0"/>
          <w:numId w:val="14"/>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Wsparcie finansowe może być przeznaczone na pokrycie wydatków inwestycyjnych, zakup środków obrotowych oraz pokrycie innych wydatków (np.: związanych z reklamą, zakupem usługi remontowej), jeśli zostaną one uznane za niezbędne dla prowadzenia działalności i zostaną odpowiednio uzasadnione przez wnioskodawcę.</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lastRenderedPageBreak/>
        <w:t>Uczestnik Projektu może wnieść wkład własny. Wkład własny jest dobrowolny, w przypadku braku wkładu własnego wsparcie będzie obejmować 100% kosztów uruchomienia działalności gospodarczej.</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Złożenie dokumentów poświadczających nieprawdę, co do okoliczności których dotyczą, stanowi podstawę do odmowy udzielenia wsparcia. W takim przypadku prawo do odwołania nie przysługuje.</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Udzielenie wsparcia na podstawie dokumentów poświadczających nieprawdę stanowi podstawę do rozwiązania przez Realizatora Projektu </w:t>
      </w:r>
      <w:r w:rsidRPr="00763C6F">
        <w:rPr>
          <w:rFonts w:ascii="Calibri" w:hAnsi="Calibri" w:cs="Arial"/>
          <w:i/>
          <w:sz w:val="22"/>
          <w:szCs w:val="22"/>
        </w:rPr>
        <w:t>Umowy o udzielenie wsparcia finansowego</w:t>
      </w:r>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Środki finansowe udzielone w postaci jednorazowego wsparcia finansowego, oraz wsparcia pomostowego stanowią pomoc de minimis. Realizator Projektu zobowiązany jest wydać Beneficjentowi Pomocy zaświadczenie o udzielonej pomocy de minimis.</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Pomoc de minimis jest udzielana na podstawie </w:t>
      </w:r>
      <w:r w:rsidRPr="00763C6F">
        <w:rPr>
          <w:rFonts w:ascii="Calibri" w:hAnsi="Calibri" w:cs="Arial"/>
          <w:color w:val="000000"/>
          <w:sz w:val="22"/>
          <w:szCs w:val="22"/>
          <w:shd w:val="clear" w:color="auto" w:fill="FFFFFF"/>
        </w:rPr>
        <w:t xml:space="preserve">Rozporządzenia Ministra Infrastruktury i Rozwoju z dnia 2 lipca 2015 r. w sprawie udzielania pomocy de minimis oraz pomocy publicznej w ramach programów operacyjnych finansowanych z Europejskiego Funduszu Społecznego </w:t>
      </w:r>
      <w:r w:rsidRPr="00763C6F">
        <w:rPr>
          <w:rFonts w:ascii="Calibri" w:hAnsi="Calibri" w:cs="Arial"/>
          <w:color w:val="000000"/>
          <w:sz w:val="22"/>
          <w:szCs w:val="22"/>
        </w:rPr>
        <w:t>na lata 2014–2020</w:t>
      </w:r>
      <w:r w:rsidRPr="00763C6F">
        <w:rPr>
          <w:rFonts w:ascii="Calibri" w:hAnsi="Calibri" w:cs="Arial"/>
          <w:sz w:val="22"/>
          <w:szCs w:val="22"/>
        </w:rPr>
        <w:t xml:space="preserve"> (</w:t>
      </w:r>
      <w:r w:rsidRPr="00763C6F">
        <w:rPr>
          <w:rFonts w:ascii="Calibri" w:hAnsi="Calibri" w:cs="Arial"/>
          <w:bCs/>
          <w:color w:val="000000"/>
          <w:sz w:val="22"/>
          <w:szCs w:val="22"/>
        </w:rPr>
        <w:t>Dz.U. 2015 poz. 1073)</w:t>
      </w:r>
      <w:r w:rsidRPr="00763C6F">
        <w:rPr>
          <w:rFonts w:ascii="Calibri" w:hAnsi="Calibri" w:cs="Arial"/>
          <w:sz w:val="22"/>
          <w:szCs w:val="22"/>
        </w:rPr>
        <w:t xml:space="preserve">oraz w oparciu o </w:t>
      </w:r>
      <w:hyperlink r:id="rId9" w:tooltip="Rozporządzenie Komisji (UE) nr 1407/2013 z dnia 18 grudnia 2013 r. w sprawie stosowania art. 107 i 108 Traktatu o funkcjonowaniu Unii Europejskiej do pomocy de minimis" w:history="1">
        <w:r w:rsidRPr="00763C6F">
          <w:rPr>
            <w:rFonts w:ascii="Calibri" w:hAnsi="Calibri" w:cs="Arial"/>
            <w:sz w:val="22"/>
            <w:szCs w:val="22"/>
            <w:bdr w:val="none" w:sz="0" w:space="0" w:color="auto" w:frame="1"/>
          </w:rPr>
          <w:t>Rozporządzenia Komisji (UE) nr 1407/2013 z dnia 18 grudnia 2013 r. w sprawie stosowania art. 107 i 108 Traktatu o funkcjonowaniu Unii Europejskiej do pomocy de minimis (Dz. Urz. UE L 352 z 24.12.2013)</w:t>
        </w:r>
      </w:hyperlink>
      <w:r w:rsidRPr="00763C6F">
        <w:rPr>
          <w:rFonts w:ascii="Calibri" w:hAnsi="Calibri" w:cs="Arial"/>
          <w:sz w:val="22"/>
          <w:szCs w:val="22"/>
        </w:rPr>
        <w:t>.</w:t>
      </w:r>
    </w:p>
    <w:p w:rsidR="00763C6F" w:rsidRPr="00763C6F" w:rsidRDefault="00763C6F" w:rsidP="00145371">
      <w:pPr>
        <w:numPr>
          <w:ilvl w:val="0"/>
          <w:numId w:val="1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Pomoc de minimis nie może być udzielana:</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na pokrycie wydatków niekwalifikowalnych lub podmiotom działającym w sektorach, o których mowa w art. 1 ust. 1 lit. a-e</w:t>
      </w:r>
      <w:r>
        <w:rPr>
          <w:rFonts w:ascii="Calibri" w:hAnsi="Calibri" w:cs="Arial"/>
          <w:sz w:val="22"/>
          <w:szCs w:val="22"/>
        </w:rPr>
        <w:t xml:space="preserve"> </w:t>
      </w:r>
      <w:hyperlink r:id="rId10" w:tooltip="Rozporządzenie Komisji (UE) nr 1407/2013 z dnia 18 grudnia 2013 r. w sprawie stosowania art. 107 i 108 Traktatu o funkcjonowaniu Unii Europejskiej do pomocy de minimis" w:history="1">
        <w:r w:rsidRPr="00763C6F">
          <w:rPr>
            <w:rFonts w:ascii="Calibri" w:hAnsi="Calibri" w:cs="Arial"/>
            <w:sz w:val="22"/>
            <w:szCs w:val="22"/>
            <w:bdr w:val="none" w:sz="0" w:space="0" w:color="auto" w:frame="1"/>
          </w:rPr>
          <w:t>rozporządzenia Komisji (UE) nr 1407/2013 z dnia 18 grudnia 2013 r. w sprawie stosowania art. 107 i 108 Traktatu o funkcjonowaniu Unii Europejskiej do pomocy de minimis (Dz. Urz. UE L 352 z 24.12.2013)</w:t>
        </w:r>
      </w:hyperlink>
      <w:r w:rsidRPr="00763C6F">
        <w:rPr>
          <w:rFonts w:ascii="Calibri" w:hAnsi="Calibri" w:cs="Arial"/>
          <w:sz w:val="22"/>
          <w:szCs w:val="22"/>
        </w:rPr>
        <w:t>,</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podmiotom, na których ciąży obowiązek zwrotu pomocy, wynikający z decyzji Komisji Europejskiej, uznającej pomoc za niezgodną z prawem lub ze wspólnym rynkiem (rynkiem wewnętrznym),</w:t>
      </w:r>
    </w:p>
    <w:p w:rsidR="00763C6F" w:rsidRPr="00763C6F" w:rsidRDefault="00763C6F" w:rsidP="00145371">
      <w:pPr>
        <w:numPr>
          <w:ilvl w:val="0"/>
          <w:numId w:val="15"/>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na projekt, którego realizacja została rozpoczęta przed dniem złożenia wniosku o udzielenie pomocy.</w:t>
      </w:r>
    </w:p>
    <w:p w:rsidR="00763C6F" w:rsidRPr="00763C6F" w:rsidRDefault="00763C6F" w:rsidP="00145371">
      <w:pPr>
        <w:numPr>
          <w:ilvl w:val="0"/>
          <w:numId w:val="16"/>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Uczestnik Projektu ubiegający się o dofinansowanie na rozwój przedsiębiorczości nie może korzystać równolegle z innych środków publicznych na rozpoczęcie działalności gospodarczej.</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VI. WSPARCIE POMOSTOWE</w:t>
      </w: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pomostowe dzieli się na finansowe i szkoleniowo-doradcze.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Wsparcie pomostowe może być udzielone po rozpoczęciu przez Uczestnika Projektu działalności gospodarczej.</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Finansowe wsparcie pomostowe ma formę pomocy finansowej wypłacanej w transzach miesięcznych nieprzekraczających kwoty 1 800,00 PLN przez pierwsze 6 miesięcy prowadzenia działalności i kwoty 1 200,00 PLN przez kolejne 6 miesięcy prowadzenia działalności.</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lastRenderedPageBreak/>
        <w:t xml:space="preserve">Wniosek o udzielenie wsparcia pomostowego (finansowego i szkoleniowo-doradczego) jest składany razem z wnioskiem o udzielenie wsparcia finansowego na uruchomienie działalności gospodarczej. Ocena obu wniosków dokonana jest łącznie przez tę samą KOW. Sposób działania KOW opisuje dokument </w:t>
      </w:r>
      <w:r w:rsidRPr="00763C6F">
        <w:rPr>
          <w:rFonts w:ascii="Calibri" w:hAnsi="Calibri" w:cs="Arial"/>
          <w:i/>
          <w:sz w:val="22"/>
          <w:szCs w:val="22"/>
        </w:rPr>
        <w:t>Regulamin przyznawania środków finansowych na rozwój przedsiębiorczości</w:t>
      </w:r>
      <w:r w:rsidRPr="00763C6F">
        <w:rPr>
          <w:rFonts w:ascii="Calibri" w:hAnsi="Calibri" w:cs="Arial"/>
          <w:sz w:val="22"/>
          <w:szCs w:val="22"/>
        </w:rPr>
        <w:t>. Wsparcie pomostowe może być udzielone tylko tym podmiotom, które otrzymają wsparcie finansowe.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Finansowe wsparcie pomostowe ma na celu pokrycie niezbędnych, bieżących wydatków, bezpośrednio związanych z prowadzeniem działalności gospodarczej.</w:t>
      </w:r>
    </w:p>
    <w:p w:rsidR="00763C6F" w:rsidRPr="00763C6F" w:rsidRDefault="00763C6F" w:rsidP="00763C6F">
      <w:pPr>
        <w:spacing w:after="120" w:line="276" w:lineRule="auto"/>
        <w:ind w:left="357"/>
        <w:jc w:val="both"/>
        <w:rPr>
          <w:rFonts w:ascii="Calibri" w:hAnsi="Calibri" w:cs="Arial"/>
          <w:sz w:val="22"/>
          <w:szCs w:val="22"/>
        </w:rPr>
      </w:pPr>
      <w:r w:rsidRPr="00763C6F">
        <w:rPr>
          <w:rFonts w:ascii="Calibri" w:hAnsi="Calibri" w:cs="Arial"/>
          <w:sz w:val="22"/>
          <w:szCs w:val="22"/>
        </w:rPr>
        <w:t>Realizator Projektu zastrzega sobie prawo do wskazania katalogu wydatków, na jakie zostanie przekazane wsparcie pomostowe.</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Zasady udzielania i rozliczania finansowego wsparcia pomostowego określa </w:t>
      </w:r>
      <w:r w:rsidRPr="00763C6F">
        <w:rPr>
          <w:rFonts w:ascii="Calibri" w:hAnsi="Calibri" w:cs="Arial"/>
          <w:i/>
          <w:sz w:val="22"/>
          <w:szCs w:val="22"/>
        </w:rPr>
        <w:t xml:space="preserve">Umowa o udzielenie wsparcia pomostowego </w:t>
      </w:r>
      <w:r w:rsidRPr="00763C6F">
        <w:rPr>
          <w:rFonts w:ascii="Calibri" w:hAnsi="Calibri" w:cs="Arial"/>
          <w:sz w:val="22"/>
          <w:szCs w:val="22"/>
        </w:rPr>
        <w:t>zawierana pomiędzy Realizatorem Projektu i Uczestnikiem Projektu.</w:t>
      </w:r>
    </w:p>
    <w:p w:rsidR="00763C6F" w:rsidRPr="00763C6F" w:rsidRDefault="00763C6F" w:rsidP="00145371">
      <w:pPr>
        <w:numPr>
          <w:ilvl w:val="0"/>
          <w:numId w:val="1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Do wniosku o udzielenie wsparcia pomostowego należy załączyć szacunkowe zestawienie wydatków, na które będzie przeznaczone finansowe wsparcie pomostowe.</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caps/>
          <w:sz w:val="22"/>
          <w:szCs w:val="22"/>
        </w:rPr>
      </w:pPr>
      <w:r w:rsidRPr="00763C6F">
        <w:rPr>
          <w:rFonts w:ascii="Calibri" w:hAnsi="Calibri" w:cs="Arial"/>
          <w:b/>
          <w:sz w:val="22"/>
          <w:szCs w:val="22"/>
        </w:rPr>
        <w:t xml:space="preserve">VII. </w:t>
      </w:r>
      <w:r w:rsidRPr="00763C6F">
        <w:rPr>
          <w:rFonts w:ascii="Calibri" w:hAnsi="Calibri" w:cs="Arial"/>
          <w:b/>
          <w:caps/>
          <w:sz w:val="22"/>
          <w:szCs w:val="22"/>
        </w:rPr>
        <w:t>Warunki udzielania wsparciA finansowego na uruchomienie działalności gospodarczej. KOMISJA OCENY WNIOSKÓW</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18"/>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Wsparcie finansowe na uruchomienie działalności gospodarczej przeznaczone zostanie dla 36  Uczestników Projektu (21 kobiet i 15 mężczyzn), którzy spełnią łącznie następujące warunki: </w:t>
      </w:r>
    </w:p>
    <w:p w:rsidR="00763C6F" w:rsidRPr="00763C6F" w:rsidRDefault="00763C6F" w:rsidP="00145371">
      <w:pPr>
        <w:numPr>
          <w:ilvl w:val="0"/>
          <w:numId w:val="19"/>
        </w:numPr>
        <w:spacing w:line="276" w:lineRule="auto"/>
        <w:ind w:left="714" w:hanging="357"/>
        <w:contextualSpacing/>
        <w:jc w:val="both"/>
        <w:rPr>
          <w:rFonts w:ascii="Calibri" w:hAnsi="Calibri" w:cs="Arial"/>
          <w:sz w:val="22"/>
          <w:szCs w:val="22"/>
        </w:rPr>
      </w:pPr>
      <w:r w:rsidRPr="00763C6F">
        <w:rPr>
          <w:rFonts w:ascii="Calibri" w:hAnsi="Calibri" w:cs="Arial"/>
          <w:sz w:val="22"/>
          <w:szCs w:val="22"/>
        </w:rPr>
        <w:t xml:space="preserve">zakończą udział w bloku szkoleniowo-doradczym (minimum w 80% godzin szkolenia i 4 h/os. doradztwa) zgodnie z </w:t>
      </w:r>
      <w:r w:rsidRPr="00763C6F">
        <w:rPr>
          <w:rFonts w:ascii="Calibri" w:hAnsi="Calibri" w:cs="Arial"/>
          <w:i/>
          <w:sz w:val="22"/>
          <w:szCs w:val="22"/>
        </w:rPr>
        <w:t>Umową o świadczenie usług szkoleniowo-doradczych</w:t>
      </w:r>
      <w:r w:rsidRPr="00763C6F">
        <w:rPr>
          <w:rFonts w:ascii="Calibri" w:hAnsi="Calibri" w:cs="Arial"/>
          <w:sz w:val="22"/>
          <w:szCs w:val="22"/>
        </w:rPr>
        <w:t>,</w:t>
      </w:r>
    </w:p>
    <w:p w:rsidR="00763C6F" w:rsidRPr="00763C6F" w:rsidRDefault="00763C6F" w:rsidP="00145371">
      <w:pPr>
        <w:numPr>
          <w:ilvl w:val="0"/>
          <w:numId w:val="19"/>
        </w:numPr>
        <w:spacing w:line="276" w:lineRule="auto"/>
        <w:ind w:left="714" w:hanging="357"/>
        <w:contextualSpacing/>
        <w:jc w:val="both"/>
        <w:rPr>
          <w:rFonts w:ascii="Calibri" w:hAnsi="Calibri" w:cs="Arial"/>
          <w:sz w:val="22"/>
          <w:szCs w:val="22"/>
        </w:rPr>
      </w:pPr>
      <w:r w:rsidRPr="00763C6F">
        <w:rPr>
          <w:rFonts w:ascii="Calibri" w:hAnsi="Calibri" w:cs="Arial"/>
          <w:sz w:val="22"/>
          <w:szCs w:val="22"/>
        </w:rPr>
        <w:t>złożą do Beneficjenta w wyznaczonym terminie, w godzinach wyznaczonych przez Beneficjenta komplet wymaganych dokumentów, wymienionych w rozdziale 5 i 6 niniejszego regulaminu,</w:t>
      </w:r>
    </w:p>
    <w:p w:rsidR="00763C6F" w:rsidRPr="00763C6F" w:rsidRDefault="00763C6F" w:rsidP="00145371">
      <w:pPr>
        <w:numPr>
          <w:ilvl w:val="0"/>
          <w:numId w:val="19"/>
        </w:numPr>
        <w:spacing w:after="120" w:line="276" w:lineRule="auto"/>
        <w:ind w:left="714" w:hanging="357"/>
        <w:contextualSpacing/>
        <w:jc w:val="both"/>
        <w:rPr>
          <w:rFonts w:ascii="Calibri" w:hAnsi="Calibri" w:cs="Arial"/>
          <w:sz w:val="22"/>
          <w:szCs w:val="22"/>
        </w:rPr>
      </w:pPr>
      <w:r w:rsidRPr="00763C6F">
        <w:rPr>
          <w:rFonts w:ascii="Calibri" w:hAnsi="Calibri" w:cs="Arial"/>
          <w:sz w:val="22"/>
          <w:szCs w:val="22"/>
        </w:rPr>
        <w:t>uzyskają rekomendację Komisji Oceny Wniosków.</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Dofinansowanie w postaci środków finansowych na rozwój przedsiębiorczości przyznawane jest Uczestnikom Projektu, zgodnie z zasadami określonymi w Regulaminie przyznawania środków finansowych.</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 xml:space="preserve">Lista rekomendowanych do udzielenia wsparcia wniosków zostanie wywieszona na tablicy ogłoszeń w Biurze Projektu oraz na stronie internetowej Realizatora. Uczestnicy Projektu zostaną zaproszeni do podpisywania </w:t>
      </w:r>
      <w:r w:rsidRPr="00763C6F">
        <w:rPr>
          <w:rFonts w:ascii="Calibri" w:hAnsi="Calibri" w:cs="Arial"/>
          <w:i/>
          <w:sz w:val="22"/>
          <w:szCs w:val="22"/>
        </w:rPr>
        <w:t>Umów o udzielenie wsparcia finansowego</w:t>
      </w:r>
      <w:r w:rsidRPr="00763C6F">
        <w:rPr>
          <w:rFonts w:ascii="Calibri" w:hAnsi="Calibri" w:cs="Arial"/>
          <w:sz w:val="22"/>
          <w:szCs w:val="22"/>
        </w:rPr>
        <w:t>. Stosowna informacja wraz z podaniem terminu zostanie przekazana Uczestnikom mailowo i telefonicznie. Za skuteczne poinformowanie drogą mailową uważa się wysłanie maila do adresata (co potwierdzi stosowny wydruk ze skrzynki nadawczej koordynatora projektu). W przypadku braku stawiennictwa, Realizator ponownie wezwie Uczestnika do podpisania umowy w wyznaczonym terminie (wezwanie będzie miało formę pisemną, za potwierdzeniem odbioru). Brak stawiennictwa w wyznaczonym terminie będzie uznawany za rezygnację z przyznanego wsparcia (także w sytuacji nie odebrania wysłanego pisma). W takim przypadku wsparcie finansowe zostanie zaproponowane kolejnej osobie z listy rankingowej.</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lastRenderedPageBreak/>
        <w:t xml:space="preserve">Realizator Projektu zawiera z Uczestnikiem Projektu </w:t>
      </w:r>
      <w:r w:rsidRPr="00763C6F">
        <w:rPr>
          <w:rFonts w:ascii="Calibri" w:hAnsi="Calibri" w:cs="Arial"/>
          <w:i/>
          <w:sz w:val="22"/>
          <w:szCs w:val="22"/>
        </w:rPr>
        <w:t>Umowę o udzielenie wsparcia finansowego</w:t>
      </w:r>
      <w:r w:rsidRPr="00763C6F">
        <w:rPr>
          <w:rFonts w:ascii="Calibri" w:hAnsi="Calibri" w:cs="Arial"/>
          <w:sz w:val="22"/>
          <w:szCs w:val="22"/>
        </w:rPr>
        <w:t xml:space="preserve">, która stanowi podstawę wypłacenia środków oraz określa w szczególności: wartość i warunki wypłaty środków oraz sposób rozliczenia wsparcia. Następnie Realizator wystawia i wydaje zaświadczenie o udzielonej pomocy de minimis, zgodnie ze wzorem określonym w </w:t>
      </w:r>
      <w:hyperlink r:id="rId11" w:history="1">
        <w:r w:rsidRPr="00763C6F">
          <w:rPr>
            <w:rFonts w:ascii="Calibri" w:hAnsi="Calibri" w:cs="Arial"/>
            <w:bCs/>
            <w:sz w:val="22"/>
            <w:szCs w:val="22"/>
            <w:bdr w:val="none" w:sz="0" w:space="0" w:color="auto" w:frame="1"/>
            <w:shd w:val="clear" w:color="auto" w:fill="FFFFFF"/>
          </w:rPr>
          <w:t>rozporządzeniu Rady Ministrów z dnia 20 marca 2007 r. w sprawie zaświadczeń o pomocy de minimis i pomocy de minimis w rolnictwie lub rybołówstwie (Dz. U. 2015 poz. 1983)</w:t>
        </w:r>
      </w:hyperlink>
      <w:r w:rsidRPr="00763C6F">
        <w:rPr>
          <w:rFonts w:ascii="Calibri" w:hAnsi="Calibri" w:cs="Arial"/>
          <w:sz w:val="22"/>
          <w:szCs w:val="22"/>
        </w:rPr>
        <w:t>.</w:t>
      </w:r>
    </w:p>
    <w:p w:rsidR="00763C6F" w:rsidRPr="00763C6F" w:rsidRDefault="00763C6F" w:rsidP="00145371">
      <w:pPr>
        <w:numPr>
          <w:ilvl w:val="0"/>
          <w:numId w:val="20"/>
        </w:numPr>
        <w:spacing w:after="120" w:line="276" w:lineRule="auto"/>
        <w:ind w:left="357" w:hanging="357"/>
        <w:contextualSpacing/>
        <w:jc w:val="both"/>
        <w:rPr>
          <w:rFonts w:ascii="Calibri" w:hAnsi="Calibri" w:cs="Arial"/>
          <w:b/>
          <w:sz w:val="22"/>
          <w:szCs w:val="22"/>
        </w:rPr>
      </w:pPr>
      <w:r w:rsidRPr="00763C6F">
        <w:rPr>
          <w:rFonts w:ascii="Calibri" w:hAnsi="Calibri" w:cs="Arial"/>
          <w:sz w:val="22"/>
          <w:szCs w:val="22"/>
        </w:rPr>
        <w:t xml:space="preserve">Szczegółowe prawa i obowiązki zarówno Beneficjenta Pomocy jak i Realizatora Projektu określi </w:t>
      </w:r>
      <w:r w:rsidRPr="00763C6F">
        <w:rPr>
          <w:rFonts w:ascii="Calibri" w:hAnsi="Calibri" w:cs="Arial"/>
          <w:i/>
          <w:sz w:val="22"/>
          <w:szCs w:val="22"/>
        </w:rPr>
        <w:t>Umowa o udzielenie wsparcia finansowego</w:t>
      </w:r>
      <w:r w:rsidRPr="00763C6F">
        <w:rPr>
          <w:rFonts w:ascii="Calibri" w:hAnsi="Calibri" w:cs="Arial"/>
          <w:sz w:val="22"/>
          <w:szCs w:val="22"/>
        </w:rPr>
        <w:t>.</w:t>
      </w:r>
    </w:p>
    <w:p w:rsidR="00763C6F" w:rsidRPr="00763C6F" w:rsidRDefault="00763C6F" w:rsidP="00145371">
      <w:pPr>
        <w:numPr>
          <w:ilvl w:val="0"/>
          <w:numId w:val="20"/>
        </w:numPr>
        <w:spacing w:line="276" w:lineRule="auto"/>
        <w:ind w:left="357" w:hanging="357"/>
        <w:contextualSpacing/>
        <w:jc w:val="both"/>
        <w:rPr>
          <w:rFonts w:ascii="Calibri" w:hAnsi="Calibri" w:cs="Arial"/>
          <w:b/>
          <w:sz w:val="22"/>
          <w:szCs w:val="22"/>
        </w:rPr>
      </w:pPr>
      <w:r w:rsidRPr="00763C6F">
        <w:rPr>
          <w:rFonts w:ascii="Calibri" w:hAnsi="Calibri" w:cs="Arial"/>
          <w:sz w:val="22"/>
          <w:szCs w:val="22"/>
        </w:rPr>
        <w:t>Niedozwolone jest łączenie wsparcia finansowego z finansowaniem działalności gospodarczej z innych zwrotnych źródeł o charakterze publicznym (np. dotacja z Powiatowego Urzędu Pracy, dotacja uzyskana w innym projekcie realizowanym w ramach Działania VIII.3 RPO WŁ na lata 2014-2020 itp.). Jeżeli Uczestnik Projektu równocześnie ubiega się o przyznanie środków na działalność gospodarczą z innych źródeł, to w razie przyznania mu wsparcia finansowego, chcąc je otrzymać, musi zrezygnować z pozostałych środków z bezzwrotnych źródeł o charakterze publicznym.</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t>VIII. ZABEZPIECZENIE UMOWY</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21"/>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ciągu 10 dni roboczych od dnia podpisania Umowy o udzielenie wsparcia finansowego na rozpoczęcie działalności gospodarczej Beneficjent Pomocy jest zobowiązany złożyć zabezpieczenie prawidłowego wykonania umowy.</w:t>
      </w:r>
    </w:p>
    <w:p w:rsidR="00763C6F" w:rsidRPr="00763C6F" w:rsidRDefault="00763C6F" w:rsidP="00145371">
      <w:pPr>
        <w:numPr>
          <w:ilvl w:val="0"/>
          <w:numId w:val="21"/>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Zabezpieczenie wykonania umowy może być złożone w jednej z następujących form:</w:t>
      </w:r>
    </w:p>
    <w:p w:rsidR="00763C6F" w:rsidRPr="00763C6F" w:rsidRDefault="00763C6F" w:rsidP="00145371">
      <w:pPr>
        <w:numPr>
          <w:ilvl w:val="0"/>
          <w:numId w:val="22"/>
        </w:numPr>
        <w:spacing w:line="276" w:lineRule="auto"/>
        <w:contextualSpacing/>
        <w:jc w:val="both"/>
        <w:rPr>
          <w:rFonts w:ascii="Calibri" w:hAnsi="Calibri" w:cs="Arial"/>
          <w:b/>
          <w:sz w:val="22"/>
          <w:szCs w:val="22"/>
        </w:rPr>
      </w:pPr>
      <w:r w:rsidRPr="00763C6F">
        <w:rPr>
          <w:rFonts w:ascii="Calibri" w:hAnsi="Calibri" w:cs="Arial"/>
          <w:sz w:val="22"/>
          <w:szCs w:val="22"/>
        </w:rPr>
        <w:t>weksel własny,</w:t>
      </w:r>
    </w:p>
    <w:p w:rsidR="00763C6F" w:rsidRPr="00763C6F" w:rsidRDefault="00763C6F" w:rsidP="00145371">
      <w:pPr>
        <w:numPr>
          <w:ilvl w:val="0"/>
          <w:numId w:val="22"/>
        </w:numPr>
        <w:spacing w:line="276" w:lineRule="auto"/>
        <w:contextualSpacing/>
        <w:jc w:val="both"/>
        <w:rPr>
          <w:rFonts w:ascii="Calibri" w:hAnsi="Calibri" w:cs="Arial"/>
          <w:b/>
          <w:sz w:val="22"/>
          <w:szCs w:val="22"/>
        </w:rPr>
      </w:pPr>
      <w:r w:rsidRPr="00763C6F">
        <w:rPr>
          <w:rFonts w:ascii="Calibri" w:hAnsi="Calibri" w:cs="Arial"/>
          <w:sz w:val="22"/>
          <w:szCs w:val="22"/>
        </w:rPr>
        <w:t>weksel z poręczeniem wekslowym (wymagane jest poręczenie weksla przez co najmniej 2 osoby),</w:t>
      </w:r>
    </w:p>
    <w:p w:rsidR="00763C6F" w:rsidRPr="00763C6F" w:rsidRDefault="00763C6F" w:rsidP="00145371">
      <w:pPr>
        <w:numPr>
          <w:ilvl w:val="0"/>
          <w:numId w:val="22"/>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poręczenie według prawa cywilnego.</w:t>
      </w:r>
    </w:p>
    <w:p w:rsidR="00763C6F" w:rsidRPr="00763C6F" w:rsidRDefault="00763C6F" w:rsidP="00145371">
      <w:pPr>
        <w:numPr>
          <w:ilvl w:val="0"/>
          <w:numId w:val="21"/>
        </w:numPr>
        <w:spacing w:line="276" w:lineRule="auto"/>
        <w:ind w:left="357" w:hanging="357"/>
        <w:contextualSpacing/>
        <w:jc w:val="both"/>
        <w:rPr>
          <w:rFonts w:ascii="Calibri" w:hAnsi="Calibri" w:cs="Arial"/>
          <w:b/>
          <w:sz w:val="22"/>
          <w:szCs w:val="22"/>
        </w:rPr>
      </w:pPr>
      <w:r w:rsidRPr="00763C6F">
        <w:rPr>
          <w:rFonts w:ascii="Calibri" w:hAnsi="Calibri" w:cs="Arial"/>
          <w:sz w:val="22"/>
          <w:szCs w:val="22"/>
        </w:rPr>
        <w:t>Wniesienie zabezpieczenia wymaga również załączenia:</w:t>
      </w:r>
    </w:p>
    <w:p w:rsidR="00763C6F" w:rsidRPr="00763C6F" w:rsidRDefault="00763C6F" w:rsidP="00145371">
      <w:pPr>
        <w:numPr>
          <w:ilvl w:val="0"/>
          <w:numId w:val="23"/>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oświadczenia małżonka o zgodzie na wniesienie zabezpieczenia bądź załączenia odpisu aktu notarialnego lub sądowego orzeczenia znoszącego małżeńską wspólność majątkową,</w:t>
      </w:r>
    </w:p>
    <w:p w:rsidR="00763C6F" w:rsidRPr="00763C6F" w:rsidRDefault="00763C6F" w:rsidP="00763C6F">
      <w:pPr>
        <w:spacing w:after="120" w:line="276" w:lineRule="auto"/>
        <w:jc w:val="both"/>
        <w:rPr>
          <w:rFonts w:ascii="Calibri" w:hAnsi="Calibri" w:cs="Arial"/>
          <w:sz w:val="22"/>
          <w:szCs w:val="22"/>
        </w:rPr>
      </w:pPr>
      <w:r w:rsidRPr="00763C6F">
        <w:rPr>
          <w:rFonts w:ascii="Calibri" w:hAnsi="Calibri" w:cs="Arial"/>
          <w:sz w:val="22"/>
          <w:szCs w:val="22"/>
        </w:rPr>
        <w:t>albo</w:t>
      </w:r>
    </w:p>
    <w:p w:rsidR="00763C6F" w:rsidRPr="00763C6F" w:rsidRDefault="00763C6F" w:rsidP="00145371">
      <w:pPr>
        <w:numPr>
          <w:ilvl w:val="0"/>
          <w:numId w:val="23"/>
        </w:numPr>
        <w:spacing w:line="276" w:lineRule="auto"/>
        <w:contextualSpacing/>
        <w:jc w:val="both"/>
        <w:rPr>
          <w:rFonts w:ascii="Calibri" w:hAnsi="Calibri" w:cs="Arial"/>
          <w:sz w:val="22"/>
          <w:szCs w:val="22"/>
        </w:rPr>
      </w:pPr>
      <w:r w:rsidRPr="00763C6F">
        <w:rPr>
          <w:rFonts w:ascii="Calibri" w:hAnsi="Calibri" w:cs="Arial"/>
          <w:sz w:val="22"/>
          <w:szCs w:val="22"/>
        </w:rPr>
        <w:t>oświadczenia o niepozostawaniu w związku małżeńskim.</w:t>
      </w:r>
    </w:p>
    <w:p w:rsidR="00763C6F" w:rsidRPr="00763C6F" w:rsidRDefault="00763C6F" w:rsidP="00763C6F">
      <w:pPr>
        <w:spacing w:line="276" w:lineRule="auto"/>
        <w:jc w:val="both"/>
        <w:rPr>
          <w:rFonts w:ascii="Calibri" w:hAnsi="Calibri" w:cs="Arial"/>
          <w:b/>
          <w:sz w:val="22"/>
          <w:szCs w:val="22"/>
        </w:rPr>
      </w:pPr>
    </w:p>
    <w:p w:rsidR="00763C6F" w:rsidRPr="00763C6F" w:rsidRDefault="00763C6F" w:rsidP="00145371">
      <w:pPr>
        <w:numPr>
          <w:ilvl w:val="0"/>
          <w:numId w:val="2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Forma zabezpieczenia zostanie określona w </w:t>
      </w:r>
      <w:r w:rsidRPr="00763C6F">
        <w:rPr>
          <w:rFonts w:ascii="Calibri" w:hAnsi="Calibri" w:cs="Arial"/>
          <w:i/>
          <w:sz w:val="22"/>
          <w:szCs w:val="22"/>
        </w:rPr>
        <w:t xml:space="preserve">Umowie o udzielenie wsparcia finansowego </w:t>
      </w:r>
      <w:r w:rsidRPr="00763C6F">
        <w:rPr>
          <w:rFonts w:ascii="Calibri" w:hAnsi="Calibri" w:cs="Arial"/>
          <w:sz w:val="22"/>
          <w:szCs w:val="22"/>
        </w:rPr>
        <w:t xml:space="preserve">i </w:t>
      </w:r>
      <w:r w:rsidRPr="00763C6F">
        <w:rPr>
          <w:rFonts w:ascii="Calibri" w:hAnsi="Calibri" w:cs="Arial"/>
          <w:i/>
          <w:sz w:val="22"/>
          <w:szCs w:val="22"/>
        </w:rPr>
        <w:t>Umowie o udzielenie wsparcia pomostowego</w:t>
      </w:r>
      <w:r w:rsidRPr="00763C6F">
        <w:rPr>
          <w:rFonts w:ascii="Calibri" w:hAnsi="Calibri" w:cs="Arial"/>
          <w:sz w:val="22"/>
          <w:szCs w:val="22"/>
        </w:rPr>
        <w:t xml:space="preserve"> na rozpoczęcie działalności gospodarczej.</w:t>
      </w:r>
    </w:p>
    <w:p w:rsidR="00763C6F" w:rsidRPr="00763C6F" w:rsidRDefault="00763C6F" w:rsidP="00145371">
      <w:pPr>
        <w:numPr>
          <w:ilvl w:val="0"/>
          <w:numId w:val="24"/>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Zwrot zabezpieczenia nastąpi na pisemny wniosek Beneficjenta Pomocy po całkowitym rozliczeniu przez niego otrzymanego wsparcia finansowego oraz po spełnieniu wymogu prowadzenia działalności gospodarczej przez okres 12 miesięcy od dnia rozpoczęcia tej działalności.</w:t>
      </w:r>
    </w:p>
    <w:p w:rsidR="00763C6F" w:rsidRP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center"/>
        <w:rPr>
          <w:rFonts w:ascii="Calibri" w:hAnsi="Calibri" w:cs="Arial"/>
          <w:b/>
          <w:sz w:val="22"/>
          <w:szCs w:val="22"/>
        </w:rPr>
      </w:pPr>
    </w:p>
    <w:p w:rsidR="00763C6F" w:rsidRPr="00763C6F" w:rsidRDefault="00763C6F" w:rsidP="00763C6F">
      <w:pPr>
        <w:spacing w:line="276" w:lineRule="auto"/>
        <w:jc w:val="center"/>
        <w:rPr>
          <w:rFonts w:ascii="Calibri" w:hAnsi="Calibri" w:cs="Arial"/>
          <w:b/>
          <w:sz w:val="22"/>
          <w:szCs w:val="22"/>
        </w:rPr>
      </w:pPr>
      <w:r w:rsidRPr="00763C6F">
        <w:rPr>
          <w:rFonts w:ascii="Calibri" w:hAnsi="Calibri" w:cs="Arial"/>
          <w:b/>
          <w:sz w:val="22"/>
          <w:szCs w:val="22"/>
        </w:rPr>
        <w:lastRenderedPageBreak/>
        <w:t>IX. ROZLICZANIE PRZYZNANYCH ŚRODKÓW</w:t>
      </w:r>
    </w:p>
    <w:p w:rsidR="00763C6F" w:rsidRPr="00763C6F" w:rsidRDefault="00763C6F" w:rsidP="00763C6F">
      <w:pPr>
        <w:spacing w:line="276" w:lineRule="auto"/>
        <w:rPr>
          <w:rFonts w:ascii="Calibri" w:hAnsi="Calibri" w:cs="Arial"/>
          <w:b/>
          <w:sz w:val="22"/>
          <w:szCs w:val="22"/>
        </w:rPr>
      </w:pP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Wydatki podlegające finansowaniu w ramach przyznanego wsparcia muszą zostać poniesione </w:t>
      </w:r>
      <w:r>
        <w:rPr>
          <w:rFonts w:ascii="Calibri" w:hAnsi="Calibri" w:cs="Arial"/>
          <w:sz w:val="22"/>
          <w:szCs w:val="22"/>
        </w:rPr>
        <w:br/>
      </w:r>
      <w:r w:rsidRPr="00763C6F">
        <w:rPr>
          <w:rFonts w:ascii="Calibri" w:hAnsi="Calibri" w:cs="Arial"/>
          <w:sz w:val="22"/>
          <w:szCs w:val="22"/>
        </w:rPr>
        <w:t xml:space="preserve">w terminie 3 miesięcy od dnia podpisania </w:t>
      </w:r>
      <w:r w:rsidRPr="00763C6F">
        <w:rPr>
          <w:rFonts w:ascii="Calibri" w:hAnsi="Calibri" w:cs="Arial"/>
          <w:i/>
          <w:sz w:val="22"/>
          <w:szCs w:val="22"/>
        </w:rPr>
        <w:t xml:space="preserve">Umowy o udzielenie wsparcia finansowego </w:t>
      </w:r>
      <w:r w:rsidRPr="00763C6F">
        <w:rPr>
          <w:rFonts w:ascii="Calibri" w:hAnsi="Calibri" w:cs="Arial"/>
          <w:sz w:val="22"/>
          <w:szCs w:val="22"/>
        </w:rPr>
        <w:t>na rozpoczęcie działalności gospodarczej.</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Termin, o którym mowa wyżej może zostać wydłużony w szczególnie uzasadnionych przypadkach. Zmiana terminu wymaga aneksowania </w:t>
      </w:r>
      <w:r w:rsidRPr="00763C6F">
        <w:rPr>
          <w:rFonts w:ascii="Calibri" w:hAnsi="Calibri" w:cs="Arial"/>
          <w:i/>
          <w:sz w:val="22"/>
          <w:szCs w:val="22"/>
        </w:rPr>
        <w:t xml:space="preserve">Umowy o udzielenie wsparcia finansowego </w:t>
      </w:r>
      <w:r w:rsidRPr="00763C6F">
        <w:rPr>
          <w:rFonts w:ascii="Calibri" w:hAnsi="Calibri" w:cs="Arial"/>
          <w:sz w:val="22"/>
          <w:szCs w:val="22"/>
        </w:rPr>
        <w:t>na rozpoczęcie działalności gospodarczej oraz powiadomienia WUP w Łodzi.</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Wydatki są kwalifikowane jeśli są zgodne z zaakceptowanym zestawieniem zawartym w biznes planie.</w:t>
      </w:r>
    </w:p>
    <w:p w:rsidR="00763C6F" w:rsidRPr="00763C6F" w:rsidRDefault="00763C6F" w:rsidP="00145371">
      <w:pPr>
        <w:numPr>
          <w:ilvl w:val="0"/>
          <w:numId w:val="25"/>
        </w:numPr>
        <w:spacing w:line="276" w:lineRule="auto"/>
        <w:ind w:left="357" w:hanging="357"/>
        <w:contextualSpacing/>
        <w:jc w:val="both"/>
        <w:rPr>
          <w:rFonts w:ascii="Calibri" w:hAnsi="Calibri" w:cs="Arial"/>
          <w:sz w:val="22"/>
          <w:szCs w:val="22"/>
        </w:rPr>
      </w:pPr>
      <w:r w:rsidRPr="00763C6F">
        <w:rPr>
          <w:rFonts w:ascii="Calibri" w:hAnsi="Calibri" w:cs="Arial"/>
          <w:sz w:val="22"/>
          <w:szCs w:val="22"/>
        </w:rPr>
        <w:t>Podatek od towarów i usług (VAT) stanowi wydatek kwalifikowalny, niezależnie od tego czy Beneficjent Pomocy ma możliwość jego odzyskania, pod warunkiem zadeklarowania wydatkowania odzyskanego podatku VAT na bieżącą działalność gospodarczą.</w:t>
      </w: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Środki finansowe otrzymane przez Beneficjenta Pomocy jako pomoc udzielona w ramach programu finansowanego z udziałem środków europejskich są zwolnione z podatku dochodowego.</w:t>
      </w:r>
    </w:p>
    <w:p w:rsidR="00763C6F" w:rsidRPr="00763C6F" w:rsidRDefault="00763C6F" w:rsidP="00145371">
      <w:pPr>
        <w:numPr>
          <w:ilvl w:val="0"/>
          <w:numId w:val="25"/>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Otrzymane wsparcie finansowe nie może zostać wykorzystane na:</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sfinansowanie wydatków, w stosunku do których wcześniej została udzielona pomoc publiczna lub które wcześniej były objęte wsparciem ze środków Wspólnoty Europejskiej (zakaz podwójnego finansowania tych samych wydatków),</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zapłatę grzywien i kar wynikające z naruszenia przez Beneficjenta Pomocy przepisów obowiązującego prawa,</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 xml:space="preserve">zapłatę kar umownych wynikłych z naruszenia przez Beneficjenta Pomocy umów zawartych </w:t>
      </w:r>
      <w:r>
        <w:rPr>
          <w:rFonts w:ascii="Calibri" w:hAnsi="Calibri" w:cs="Arial"/>
          <w:sz w:val="22"/>
          <w:szCs w:val="22"/>
        </w:rPr>
        <w:br/>
      </w:r>
      <w:r w:rsidRPr="00763C6F">
        <w:rPr>
          <w:rFonts w:ascii="Calibri" w:hAnsi="Calibri" w:cs="Arial"/>
          <w:sz w:val="22"/>
          <w:szCs w:val="22"/>
        </w:rPr>
        <w:t>w ramach prowadzonej działalności gospodarczej,</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środków transportu w przypadku podejmowania działalności gospodarczej w sektorze transportu towarów,</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 przypadku podejmowania działalności gospodarczej przez osobę niepełnosprawną – na pokrycie obowiązkowych składek na ubezpieczenie emerytalne i rentowe refundowanych przez Państwowy Fundusz Rehabilitacji Osób Niepełnosprawnych,</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wynagrodzenia wraz z pochodnymi,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leasing maszyn, pojazdów i urządzeń,</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wniesienie kaucji,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akcji, obligacji, wniesienie udziału (wkładu) do spółek,</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zakup nieruchomości,</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prowadzenie działalności: salonu gier hazardowych, agencji towarzyskich, lombardu,</w:t>
      </w:r>
    </w:p>
    <w:p w:rsidR="00763C6F" w:rsidRPr="00763C6F" w:rsidRDefault="00763C6F" w:rsidP="00145371">
      <w:pPr>
        <w:numPr>
          <w:ilvl w:val="0"/>
          <w:numId w:val="26"/>
        </w:numPr>
        <w:spacing w:after="120" w:line="276" w:lineRule="auto"/>
        <w:ind w:left="714" w:hanging="357"/>
        <w:contextualSpacing/>
        <w:jc w:val="both"/>
        <w:rPr>
          <w:rFonts w:ascii="Calibri" w:hAnsi="Calibri" w:cs="Arial"/>
          <w:b/>
          <w:sz w:val="22"/>
          <w:szCs w:val="22"/>
        </w:rPr>
      </w:pPr>
      <w:r w:rsidRPr="00763C6F">
        <w:rPr>
          <w:rFonts w:ascii="Calibri" w:hAnsi="Calibri" w:cs="Arial"/>
          <w:sz w:val="22"/>
          <w:szCs w:val="22"/>
        </w:rPr>
        <w:t>spłatę zadłużeń,</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Beneficjent Pomocy ma obowiązek rozliczyć otrzymane wsparcie finansowe.</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celu rozliczenia wsparcia Beneficjent Pomocy przedstawia Realizatorowi Projektu zestawienie poniesionych wydatków wraz z oświadczeniem o prawdziwości złożonego zestawienia.</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lastRenderedPageBreak/>
        <w:t>W przypadku stwierdzenia przez Realizatora Projektu nieprawidłowości formalnych w zestawieniu wzywa on pisemnie Beneficjenta Pomocy do uzupełnienia braków w wyznaczonym terminie.</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Uporczywe uchylanie się Beneficjenta Pomocy od realizacji obowiązków związanych z rozliczeniem wsparcia finansowego stanowi przesłankę do rozwiązania umowy o udzielenie wsparcia finansowego bez wypowiedzenia i wezwanie do zwrotu środków.</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W trakcie prowadzenia działalności Beneficjenci Pomocy będą podlegać działaniom kontrolnym ze strony Realizatora Projektu.</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 xml:space="preserve">Jeżeli na podstawie czynności kontrolnych przeprowadzonych przez uprawnione organy zostanie stwierdzone, że działalność gospodarcza prowadzona była przez okres krótszy niż 12 miesięcy albo zostały naruszone inne warunki umowy, w tym związane z przeznaczeniem środków, Beneficjent Pomocy zobowiązany jest do zwrotu tych środków odpowiednio w całości lub części wraz z odsetkami w wysokości określonej jak dla zaległości podatkowych, w terminie i na rachunek wskazany przez Realizatora Projektu lub inny uprawniony organ kontrolny. Odsetki liczone są od dnia udzielenia pomocy (tj. dnia podpisanie </w:t>
      </w:r>
      <w:r w:rsidRPr="00763C6F">
        <w:rPr>
          <w:rFonts w:ascii="Calibri" w:hAnsi="Calibri" w:cs="Arial"/>
          <w:i/>
          <w:sz w:val="22"/>
          <w:szCs w:val="22"/>
        </w:rPr>
        <w:t xml:space="preserve">Umowy o wsparcie finansowe </w:t>
      </w:r>
      <w:r w:rsidRPr="00763C6F">
        <w:rPr>
          <w:rFonts w:ascii="Calibri" w:hAnsi="Calibri" w:cs="Arial"/>
          <w:sz w:val="22"/>
          <w:szCs w:val="22"/>
        </w:rPr>
        <w:t>i</w:t>
      </w:r>
      <w:r w:rsidRPr="00763C6F">
        <w:rPr>
          <w:rFonts w:ascii="Calibri" w:hAnsi="Calibri" w:cs="Arial"/>
          <w:i/>
          <w:sz w:val="22"/>
          <w:szCs w:val="22"/>
        </w:rPr>
        <w:t xml:space="preserve"> Umowy o wsparcie pomostowe</w:t>
      </w:r>
      <w:r w:rsidRPr="00763C6F">
        <w:rPr>
          <w:rFonts w:ascii="Calibri" w:hAnsi="Calibri" w:cs="Arial"/>
          <w:sz w:val="22"/>
          <w:szCs w:val="22"/>
        </w:rPr>
        <w:t>) do dnia zwrotu.</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Beneficjent Pomocy ma obowiązek niezwłocznie powiadomić Realizatora Projektu o wszelkich okolicznościach mogących zakłócić prawidłową realizację przedsięwzięcia.</w:t>
      </w:r>
    </w:p>
    <w:p w:rsidR="00763C6F" w:rsidRPr="00763C6F" w:rsidRDefault="00763C6F" w:rsidP="00145371">
      <w:pPr>
        <w:numPr>
          <w:ilvl w:val="0"/>
          <w:numId w:val="27"/>
        </w:numPr>
        <w:spacing w:after="120" w:line="276" w:lineRule="auto"/>
        <w:ind w:left="357" w:hanging="357"/>
        <w:contextualSpacing/>
        <w:jc w:val="both"/>
        <w:rPr>
          <w:rFonts w:ascii="Calibri" w:hAnsi="Calibri" w:cs="Arial"/>
          <w:sz w:val="22"/>
          <w:szCs w:val="22"/>
        </w:rPr>
      </w:pPr>
      <w:r w:rsidRPr="00763C6F">
        <w:rPr>
          <w:rFonts w:ascii="Calibri" w:hAnsi="Calibri" w:cs="Arial"/>
          <w:sz w:val="22"/>
          <w:szCs w:val="22"/>
        </w:rPr>
        <w:t>Beneficjent Pomocy ma obowiązek niezwłocznie powiadomić Realizatora Projektu o każdej zmianie danych osobowych, danych firmy oraz zmianie adresu do korespondencji.</w:t>
      </w:r>
    </w:p>
    <w:p w:rsidR="00763C6F" w:rsidRPr="00763C6F" w:rsidRDefault="00763C6F" w:rsidP="00763C6F">
      <w:pPr>
        <w:tabs>
          <w:tab w:val="left" w:pos="7620"/>
        </w:tabs>
        <w:spacing w:line="276" w:lineRule="auto"/>
        <w:jc w:val="center"/>
        <w:rPr>
          <w:rFonts w:ascii="Calibri" w:hAnsi="Calibri" w:cs="Arial"/>
          <w:b/>
          <w:sz w:val="22"/>
          <w:szCs w:val="22"/>
        </w:rPr>
      </w:pPr>
    </w:p>
    <w:p w:rsidR="00763C6F" w:rsidRPr="00763C6F" w:rsidRDefault="00763C6F" w:rsidP="00763C6F">
      <w:pPr>
        <w:tabs>
          <w:tab w:val="left" w:pos="7620"/>
        </w:tabs>
        <w:spacing w:line="276" w:lineRule="auto"/>
        <w:jc w:val="center"/>
        <w:rPr>
          <w:rFonts w:ascii="Calibri" w:hAnsi="Calibri" w:cs="Arial"/>
          <w:b/>
          <w:sz w:val="22"/>
          <w:szCs w:val="22"/>
        </w:rPr>
      </w:pPr>
    </w:p>
    <w:p w:rsidR="00763C6F" w:rsidRPr="00763C6F" w:rsidRDefault="00763C6F" w:rsidP="00763C6F">
      <w:pPr>
        <w:tabs>
          <w:tab w:val="left" w:pos="7620"/>
        </w:tabs>
        <w:spacing w:line="276" w:lineRule="auto"/>
        <w:jc w:val="center"/>
        <w:rPr>
          <w:rFonts w:ascii="Calibri" w:hAnsi="Calibri" w:cs="Arial"/>
          <w:b/>
          <w:sz w:val="22"/>
          <w:szCs w:val="22"/>
        </w:rPr>
      </w:pPr>
      <w:r w:rsidRPr="00763C6F">
        <w:rPr>
          <w:rFonts w:ascii="Calibri" w:hAnsi="Calibri" w:cs="Arial"/>
          <w:b/>
          <w:sz w:val="22"/>
          <w:szCs w:val="22"/>
        </w:rPr>
        <w:t>X. POSTANOWIENIA KOŃCOWE</w:t>
      </w:r>
    </w:p>
    <w:p w:rsidR="00763C6F" w:rsidRPr="00763C6F" w:rsidRDefault="00763C6F" w:rsidP="00763C6F">
      <w:pPr>
        <w:autoSpaceDE w:val="0"/>
        <w:autoSpaceDN w:val="0"/>
        <w:adjustRightInd w:val="0"/>
        <w:spacing w:line="276" w:lineRule="auto"/>
        <w:rPr>
          <w:rFonts w:ascii="Calibri" w:hAnsi="Calibri" w:cs="Arial"/>
          <w:color w:val="000000"/>
          <w:sz w:val="22"/>
          <w:szCs w:val="22"/>
        </w:rPr>
      </w:pP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Kwestie sporne zaistniałe w wyniku realizacji projektu rozstrzygane są przez Realizatora Projektu w porozumieniu z Wojewódzkim Urzędem Pracy w Łodzi.</w:t>
      </w: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Realizator Projektu nie ponosi odpowiedzialności za zmiany w ustawach i rozporządzeniach dotyczących funduszy strukturalnych oraz różnice w interpretacji zapisów prawnych mogące pojawić się w trakcie realizacji Projektu.</w:t>
      </w:r>
    </w:p>
    <w:p w:rsidR="00763C6F" w:rsidRPr="00763C6F" w:rsidRDefault="00763C6F" w:rsidP="00145371">
      <w:pPr>
        <w:numPr>
          <w:ilvl w:val="0"/>
          <w:numId w:val="28"/>
        </w:numPr>
        <w:autoSpaceDE w:val="0"/>
        <w:autoSpaceDN w:val="0"/>
        <w:adjustRightInd w:val="0"/>
        <w:spacing w:after="120"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Realizator Projektu zastrzega sobie prawo do zmiany postanowień niniejszego Regulaminu. W przypadku wprowadzenia zmian Realizator Projektu niezwłocznie zamieści stosowną informację wraz z aktualnym Regulaminem na stronie internetowej projektu oraz w Biurze Projektu.</w:t>
      </w:r>
    </w:p>
    <w:p w:rsidR="00763C6F" w:rsidRPr="00763C6F" w:rsidRDefault="00763C6F" w:rsidP="00145371">
      <w:pPr>
        <w:numPr>
          <w:ilvl w:val="0"/>
          <w:numId w:val="28"/>
        </w:numPr>
        <w:autoSpaceDE w:val="0"/>
        <w:autoSpaceDN w:val="0"/>
        <w:adjustRightInd w:val="0"/>
        <w:spacing w:line="276" w:lineRule="auto"/>
        <w:ind w:left="357" w:hanging="357"/>
        <w:jc w:val="both"/>
        <w:rPr>
          <w:rFonts w:ascii="Calibri" w:hAnsi="Calibri" w:cs="Arial"/>
          <w:color w:val="000000"/>
          <w:sz w:val="22"/>
          <w:szCs w:val="22"/>
        </w:rPr>
      </w:pPr>
      <w:r w:rsidRPr="00763C6F">
        <w:rPr>
          <w:rFonts w:ascii="Calibri" w:hAnsi="Calibri" w:cs="Arial"/>
          <w:color w:val="000000"/>
          <w:sz w:val="22"/>
          <w:szCs w:val="22"/>
        </w:rPr>
        <w:t>W sprawach nieuregulowanych niniejszym Regulaminem wszelkie decyzje podejmuje koordynator projektu w porozumieniu z zespołem projektowym.</w:t>
      </w:r>
    </w:p>
    <w:p w:rsidR="00763C6F" w:rsidRDefault="00763C6F" w:rsidP="00763C6F">
      <w:pPr>
        <w:spacing w:line="276" w:lineRule="auto"/>
        <w:jc w:val="both"/>
        <w:rPr>
          <w:rFonts w:ascii="Calibri" w:hAnsi="Calibri" w:cs="Arial"/>
          <w:sz w:val="22"/>
          <w:szCs w:val="22"/>
        </w:rPr>
      </w:pPr>
    </w:p>
    <w:p w:rsidR="00763C6F" w:rsidRDefault="00763C6F" w:rsidP="00763C6F">
      <w:pPr>
        <w:spacing w:line="276" w:lineRule="auto"/>
        <w:jc w:val="both"/>
        <w:rPr>
          <w:rFonts w:ascii="Calibri" w:hAnsi="Calibri" w:cs="Arial"/>
          <w:sz w:val="22"/>
          <w:szCs w:val="22"/>
        </w:rPr>
      </w:pPr>
    </w:p>
    <w:p w:rsidR="00763C6F" w:rsidRPr="00763C6F" w:rsidRDefault="00763C6F" w:rsidP="00763C6F">
      <w:pPr>
        <w:spacing w:line="276" w:lineRule="auto"/>
        <w:jc w:val="right"/>
        <w:rPr>
          <w:rFonts w:ascii="Calibri" w:hAnsi="Calibri" w:cs="Arial"/>
          <w:sz w:val="22"/>
          <w:szCs w:val="22"/>
        </w:rPr>
      </w:pPr>
      <w:r w:rsidRPr="00763C6F">
        <w:rPr>
          <w:rFonts w:ascii="Calibri" w:hAnsi="Calibri" w:cs="Arial"/>
          <w:b/>
          <w:sz w:val="22"/>
          <w:szCs w:val="22"/>
        </w:rPr>
        <w:t>Zatwierdzi</w:t>
      </w:r>
      <w:r>
        <w:rPr>
          <w:rFonts w:ascii="Calibri" w:hAnsi="Calibri" w:cs="Arial"/>
          <w:sz w:val="22"/>
          <w:szCs w:val="22"/>
        </w:rPr>
        <w:t>ł:</w:t>
      </w:r>
    </w:p>
    <w:p w:rsidR="00763C6F" w:rsidRPr="00763C6F" w:rsidRDefault="00763C6F" w:rsidP="00763C6F">
      <w:pPr>
        <w:spacing w:line="276" w:lineRule="auto"/>
        <w:jc w:val="both"/>
        <w:rPr>
          <w:rFonts w:ascii="Calibri" w:hAnsi="Calibri" w:cs="Arial"/>
          <w:i/>
          <w:sz w:val="22"/>
          <w:szCs w:val="22"/>
        </w:rPr>
      </w:pPr>
    </w:p>
    <w:p w:rsidR="00763C6F" w:rsidRPr="00763C6F" w:rsidRDefault="00763C6F" w:rsidP="00763C6F">
      <w:pPr>
        <w:spacing w:line="276" w:lineRule="auto"/>
        <w:rPr>
          <w:rFonts w:ascii="Calibri" w:hAnsi="Calibri" w:cs="Arial"/>
          <w:sz w:val="22"/>
          <w:szCs w:val="22"/>
        </w:rPr>
      </w:pPr>
    </w:p>
    <w:p w:rsidR="00763C6F" w:rsidRPr="00763C6F" w:rsidRDefault="00763C6F" w:rsidP="00763C6F">
      <w:pPr>
        <w:rPr>
          <w:rFonts w:ascii="Calibri" w:hAnsi="Calibri"/>
          <w:sz w:val="22"/>
          <w:szCs w:val="22"/>
        </w:rPr>
      </w:pPr>
    </w:p>
    <w:p w:rsidR="00763C6F" w:rsidRPr="00763C6F" w:rsidRDefault="00763C6F" w:rsidP="00763C6F">
      <w:pPr>
        <w:rPr>
          <w:sz w:val="22"/>
          <w:szCs w:val="22"/>
        </w:rPr>
      </w:pPr>
    </w:p>
    <w:p w:rsidR="00763C6F" w:rsidRPr="00763C6F" w:rsidRDefault="00763C6F" w:rsidP="000E26FE">
      <w:pPr>
        <w:rPr>
          <w:sz w:val="22"/>
          <w:szCs w:val="22"/>
        </w:rPr>
      </w:pPr>
      <w:r w:rsidRPr="00763C6F">
        <w:rPr>
          <w:noProof/>
          <w:sz w:val="22"/>
          <w:szCs w:val="22"/>
        </w:rPr>
        <mc:AlternateContent>
          <mc:Choice Requires="wps">
            <w:drawing>
              <wp:anchor distT="0" distB="0" distL="114300" distR="114300" simplePos="0" relativeHeight="251659264" behindDoc="0" locked="0" layoutInCell="1" allowOverlap="1" wp14:anchorId="326237D7" wp14:editId="7D050825">
                <wp:simplePos x="0" y="0"/>
                <wp:positionH relativeFrom="column">
                  <wp:posOffset>5901055</wp:posOffset>
                </wp:positionH>
                <wp:positionV relativeFrom="paragraph">
                  <wp:posOffset>2435860</wp:posOffset>
                </wp:positionV>
                <wp:extent cx="581025" cy="2857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C6F" w:rsidRDefault="00763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64.65pt;margin-top:191.8pt;width:45.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" fillcolor="white [3201]" stroked="f" strokeweight=".5pt">
                <v:textbox>
                  <w:txbxContent>
                    <w:p w:rsidR="00763C6F" w:rsidRDefault="00763C6F"/>
                  </w:txbxContent>
                </v:textbox>
              </v:shape>
            </w:pict>
          </mc:Fallback>
        </mc:AlternateContent>
      </w:r>
    </w:p>
    <w:sectPr w:rsidR="00763C6F" w:rsidRPr="00763C6F" w:rsidSect="00B22034">
      <w:headerReference w:type="even" r:id="rId12"/>
      <w:headerReference w:type="default" r:id="rId13"/>
      <w:footerReference w:type="even" r:id="rId14"/>
      <w:footerReference w:type="default" r:id="rId15"/>
      <w:headerReference w:type="first" r:id="rId16"/>
      <w:footerReference w:type="first" r:id="rId17"/>
      <w:pgSz w:w="11906" w:h="16838"/>
      <w:pgMar w:top="1816" w:right="1106" w:bottom="1417" w:left="1417" w:header="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4A" w:rsidRDefault="0090324A" w:rsidP="00001834">
      <w:r>
        <w:separator/>
      </w:r>
    </w:p>
  </w:endnote>
  <w:endnote w:type="continuationSeparator" w:id="0">
    <w:p w:rsidR="0090324A" w:rsidRDefault="0090324A"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16" w:rsidRDefault="00F013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_________________________________________________________________________________________________________</w:t>
    </w:r>
  </w:p>
  <w:p w:rsidR="005E109B" w:rsidRDefault="00F565D4"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1337FE40" wp14:editId="6621A494">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7" type="#_x0000_t202" style="position:absolute;left:0;text-align:left;margin-left:352.9pt;margin-top:3.45pt;width:243.7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" fillcolor="white [3201]" stroked="f" strokeweight=".5pt">
              <v:textbox>
                <w:txbxContent>
                  <w:p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B3BEF9" wp14:editId="11B21DF1">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88" w:rsidRDefault="00F565D4">
                          <w:r>
                            <w:rPr>
                              <w:noProof/>
                            </w:rPr>
                            <w:drawing>
                              <wp:inline distT="0" distB="0" distL="0" distR="0" wp14:anchorId="2D6D577C" wp14:editId="56C1F2CF">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rsidR="00DA1F88" w:rsidRDefault="00F565D4">
                    <w:r>
                      <w:rPr>
                        <w:noProof/>
                      </w:rPr>
                      <w:drawing>
                        <wp:inline distT="0" distB="0" distL="0" distR="0" wp14:anchorId="2D6D577C" wp14:editId="56C1F2CF">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3364F6" wp14:editId="43B53D55">
              <wp:simplePos x="0" y="0"/>
              <wp:positionH relativeFrom="column">
                <wp:posOffset>986154</wp:posOffset>
              </wp:positionH>
              <wp:positionV relativeFrom="paragraph">
                <wp:posOffset>-3810</wp:posOffset>
              </wp:positionV>
              <wp:extent cx="3095625" cy="1915160"/>
              <wp:effectExtent l="0" t="0" r="9525" b="8890"/>
              <wp:wrapNone/>
              <wp:docPr id="3" name="Pole tekstowe 3"/>
              <wp:cNvGraphicFramePr/>
              <a:graphic xmlns:a="http://schemas.openxmlformats.org/drawingml/2006/main">
                <a:graphicData uri="http://schemas.microsoft.com/office/word/2010/wordprocessingShape">
                  <wps:wsp>
                    <wps:cNvSpPr txBox="1"/>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5" w:history="1">
                            <w:r w:rsidR="00F565D4" w:rsidRPr="00B22034">
                              <w:rPr>
                                <w:rStyle w:val="Hipercze"/>
                                <w:rFonts w:asciiTheme="minorHAnsi" w:hAnsiTheme="minorHAnsi"/>
                              </w:rPr>
                              <w:t>www.fiiw.pl</w:t>
                            </w:r>
                          </w:hyperlink>
                        </w:p>
                        <w:p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9" type="#_x0000_t202" style="position:absolute;left:0;text-align:left;margin-left:77.6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" fillcolor="white [3201]" stroked="f" strokeweight=".5pt">
              <v:textbox>
                <w:txbxContent>
                  <w:p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6" w:history="1">
                      <w:r w:rsidR="00F565D4" w:rsidRPr="00B22034">
                        <w:rPr>
                          <w:rStyle w:val="Hipercze"/>
                          <w:rFonts w:asciiTheme="minorHAnsi" w:hAnsiTheme="minorHAnsi"/>
                        </w:rPr>
                        <w:t>www.fiiw.pl</w:t>
                      </w:r>
                    </w:hyperlink>
                  </w:p>
                  <w:p w:rsidR="00797EC7" w:rsidRDefault="00797EC7"/>
                </w:txbxContent>
              </v:textbox>
            </v:shape>
          </w:pict>
        </mc:Fallback>
      </mc:AlternateContent>
    </w:r>
    <w:r w:rsidR="00797EC7">
      <w:rPr>
        <w:noProof/>
      </w:rPr>
      <w:drawing>
        <wp:inline distT="0" distB="0" distL="0" distR="0" wp14:anchorId="1AFECB69" wp14:editId="3BCE3357">
          <wp:extent cx="1364560" cy="432000"/>
          <wp:effectExtent l="0" t="0" r="7620" b="6350"/>
          <wp:docPr id="2" name="Obraz 2"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p>
  <w:p w:rsidR="009D00E1" w:rsidRPr="004F71E9" w:rsidRDefault="009D00E1" w:rsidP="00C17EE3">
    <w:pPr>
      <w:rPr>
        <w:rFonts w:ascii="Arial" w:hAnsi="Arial" w:cs="Arial"/>
        <w:sz w:val="16"/>
        <w:lang w:val="en-US"/>
      </w:rPr>
    </w:pP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rsidR="009D00E1" w:rsidRPr="004F71E9" w:rsidRDefault="009D00E1" w:rsidP="00924044">
    <w:pPr>
      <w:pStyle w:val="Nagwek"/>
      <w:textAlignment w:val="baseline"/>
      <w:rPr>
        <w:rFonts w:ascii="Arial" w:hAnsi="Arial" w:cs="Arial"/>
        <w:sz w:val="16"/>
        <w:szCs w:val="16"/>
        <w:lang w:val="en-US"/>
      </w:rPr>
    </w:pPr>
  </w:p>
  <w:p w:rsidR="009D00E1" w:rsidRPr="00FC7050" w:rsidRDefault="00763C6F" w:rsidP="004F71E9">
    <w:pPr>
      <w:tabs>
        <w:tab w:val="left" w:pos="1125"/>
        <w:tab w:val="center" w:pos="4691"/>
      </w:tabs>
      <w:jc w:val="both"/>
      <w:rPr>
        <w:lang w:val="de-DE"/>
      </w:rPr>
    </w:pPr>
    <w:r>
      <w:rPr>
        <w:noProof/>
      </w:rPr>
      <mc:AlternateContent>
        <mc:Choice Requires="wps">
          <w:drawing>
            <wp:anchor distT="0" distB="0" distL="114300" distR="114300" simplePos="0" relativeHeight="251662336" behindDoc="0" locked="0" layoutInCell="1" allowOverlap="1">
              <wp:simplePos x="0" y="0"/>
              <wp:positionH relativeFrom="column">
                <wp:posOffset>6263005</wp:posOffset>
              </wp:positionH>
              <wp:positionV relativeFrom="paragraph">
                <wp:posOffset>102870</wp:posOffset>
              </wp:positionV>
              <wp:extent cx="352425" cy="333375"/>
              <wp:effectExtent l="0" t="0" r="9525" b="9525"/>
              <wp:wrapNone/>
              <wp:docPr id="8" name="Pole tekstowe 8"/>
              <wp:cNvGraphicFramePr/>
              <a:graphic xmlns:a="http://schemas.openxmlformats.org/drawingml/2006/main">
                <a:graphicData uri="http://schemas.microsoft.com/office/word/2010/wordprocessingShape">
                  <wps:wsp>
                    <wps:cNvSpPr txBox="1"/>
                    <wps:spPr>
                      <a:xfrm>
                        <a:off x="0" y="0"/>
                        <a:ext cx="3524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C6F" w:rsidRDefault="00763C6F">
                          <w:r>
                            <w:fldChar w:fldCharType="begin"/>
                          </w:r>
                          <w:r>
                            <w:instrText>PAGE   \* MERGEFORMAT</w:instrText>
                          </w:r>
                          <w:r>
                            <w:fldChar w:fldCharType="separate"/>
                          </w:r>
                          <w:r w:rsidR="00C034BD">
                            <w:rPr>
                              <w:noProof/>
                            </w:rPr>
                            <w:t>5</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8" o:spid="_x0000_s1030" type="#_x0000_t202" style="position:absolute;left:0;text-align:left;margin-left:493.15pt;margin-top:8.1pt;width:27.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" fillcolor="white [3201]" stroked="f" strokeweight=".5pt">
              <v:textbox>
                <w:txbxContent>
                  <w:p w:rsidR="00763C6F" w:rsidRDefault="00763C6F">
                    <w:r>
                      <w:fldChar w:fldCharType="begin"/>
                    </w:r>
                    <w:r>
                      <w:instrText>PAGE   \* MERGEFORMAT</w:instrText>
                    </w:r>
                    <w:r>
                      <w:fldChar w:fldCharType="separate"/>
                    </w:r>
                    <w:r w:rsidR="00C034BD">
                      <w:rPr>
                        <w:noProof/>
                      </w:rP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16" w:rsidRDefault="00F01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4A" w:rsidRDefault="0090324A" w:rsidP="00001834">
      <w:r>
        <w:separator/>
      </w:r>
    </w:p>
  </w:footnote>
  <w:footnote w:type="continuationSeparator" w:id="0">
    <w:p w:rsidR="0090324A" w:rsidRDefault="0090324A"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16" w:rsidRDefault="00F013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1" w:rsidRDefault="009D00E1">
    <w:pPr>
      <w:pStyle w:val="Nagwek"/>
    </w:pPr>
  </w:p>
  <w:p w:rsidR="009D00E1" w:rsidRDefault="00D0750A">
    <w:pPr>
      <w:pStyle w:val="Nagwek"/>
    </w:pPr>
    <w:r>
      <w:rPr>
        <w:noProof/>
      </w:rPr>
      <w:drawing>
        <wp:inline distT="0" distB="0" distL="0" distR="0" wp14:anchorId="6D544EF2" wp14:editId="56659CAA">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rsidR="00F01316" w:rsidRDefault="00F01316">
    <w:pPr>
      <w:pStyle w:val="Nagwek"/>
    </w:pPr>
  </w:p>
  <w:p w:rsidR="009D00E1" w:rsidRDefault="005E109B" w:rsidP="00D0750A">
    <w:pPr>
      <w:rPr>
        <w:rFonts w:asciiTheme="minorHAnsi" w:hAnsiTheme="minorHAnsi"/>
        <w:sz w:val="22"/>
        <w:szCs w:val="22"/>
      </w:rPr>
    </w:pPr>
    <w:r w:rsidRPr="00F25BFA">
      <w:rPr>
        <w:rFonts w:asciiTheme="minorHAnsi" w:hAnsiTheme="minorHAnsi"/>
        <w:sz w:val="22"/>
        <w:szCs w:val="22"/>
      </w:rPr>
      <w:t xml:space="preserve">Projekt współfinansowany ze środków Unii Europejskiej </w:t>
    </w:r>
    <w:r w:rsidR="00D0750A">
      <w:rPr>
        <w:rFonts w:asciiTheme="minorHAnsi" w:hAnsiTheme="minorHAnsi"/>
        <w:sz w:val="22"/>
        <w:szCs w:val="22"/>
      </w:rPr>
      <w:t xml:space="preserve"> </w:t>
    </w:r>
    <w:r w:rsidRPr="00F25BFA">
      <w:rPr>
        <w:rFonts w:asciiTheme="minorHAnsi" w:hAnsiTheme="minorHAnsi"/>
        <w:sz w:val="22"/>
        <w:szCs w:val="22"/>
      </w:rPr>
      <w:t>w ramach Europejskiego Funduszu Społecznego</w:t>
    </w:r>
  </w:p>
  <w:p w:rsidR="00763C6F" w:rsidRPr="00D0750A" w:rsidRDefault="00763C6F" w:rsidP="00D0750A">
    <w:pP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16" w:rsidRDefault="00F013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0D34024"/>
    <w:multiLevelType w:val="hybridMultilevel"/>
    <w:tmpl w:val="C7E400FE"/>
    <w:lvl w:ilvl="0" w:tplc="AE408222">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2582E"/>
    <w:multiLevelType w:val="hybridMultilevel"/>
    <w:tmpl w:val="57BC3644"/>
    <w:lvl w:ilvl="0" w:tplc="0BE476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9EE2800"/>
    <w:multiLevelType w:val="hybridMultilevel"/>
    <w:tmpl w:val="0316D482"/>
    <w:lvl w:ilvl="0" w:tplc="33F6B3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92FB7"/>
    <w:multiLevelType w:val="hybridMultilevel"/>
    <w:tmpl w:val="9782BBDE"/>
    <w:lvl w:ilvl="0" w:tplc="A82AC4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E96737"/>
    <w:multiLevelType w:val="hybridMultilevel"/>
    <w:tmpl w:val="E1AE7064"/>
    <w:lvl w:ilvl="0" w:tplc="FB9657F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C05164"/>
    <w:multiLevelType w:val="hybridMultilevel"/>
    <w:tmpl w:val="ED60FF3C"/>
    <w:lvl w:ilvl="0" w:tplc="18001244">
      <w:start w:val="1"/>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E560DA"/>
    <w:multiLevelType w:val="hybridMultilevel"/>
    <w:tmpl w:val="C7A8F84E"/>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65898"/>
    <w:multiLevelType w:val="hybridMultilevel"/>
    <w:tmpl w:val="83748304"/>
    <w:lvl w:ilvl="0" w:tplc="B5D8B408">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9CF4210"/>
    <w:multiLevelType w:val="hybridMultilevel"/>
    <w:tmpl w:val="3FEE0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751AC9"/>
    <w:multiLevelType w:val="hybridMultilevel"/>
    <w:tmpl w:val="958A5222"/>
    <w:lvl w:ilvl="0" w:tplc="3E4660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495DD1"/>
    <w:multiLevelType w:val="hybridMultilevel"/>
    <w:tmpl w:val="CA34A9F8"/>
    <w:lvl w:ilvl="0" w:tplc="D9FE9144">
      <w:numFmt w:val="bullet"/>
      <w:lvlText w:val=""/>
      <w:lvlJc w:val="left"/>
      <w:pPr>
        <w:ind w:left="765" w:hanging="4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A0191E"/>
    <w:multiLevelType w:val="hybridMultilevel"/>
    <w:tmpl w:val="650CF102"/>
    <w:lvl w:ilvl="0" w:tplc="5CFEFA2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E72274"/>
    <w:multiLevelType w:val="hybridMultilevel"/>
    <w:tmpl w:val="D71E12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A810A7"/>
    <w:multiLevelType w:val="hybridMultilevel"/>
    <w:tmpl w:val="9C5A9634"/>
    <w:lvl w:ilvl="0" w:tplc="08AE69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E190819"/>
    <w:multiLevelType w:val="hybridMultilevel"/>
    <w:tmpl w:val="476C5678"/>
    <w:lvl w:ilvl="0" w:tplc="ADCAA1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03557"/>
    <w:multiLevelType w:val="hybridMultilevel"/>
    <w:tmpl w:val="29226E28"/>
    <w:lvl w:ilvl="0" w:tplc="265295DC">
      <w:start w:val="13"/>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331498"/>
    <w:multiLevelType w:val="hybridMultilevel"/>
    <w:tmpl w:val="A7B0B484"/>
    <w:lvl w:ilvl="0" w:tplc="AF12E0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4B043A"/>
    <w:multiLevelType w:val="hybridMultilevel"/>
    <w:tmpl w:val="69486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740759"/>
    <w:multiLevelType w:val="hybridMultilevel"/>
    <w:tmpl w:val="360E2156"/>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044C65"/>
    <w:multiLevelType w:val="hybridMultilevel"/>
    <w:tmpl w:val="159ED0F8"/>
    <w:lvl w:ilvl="0" w:tplc="0A7C7B7C">
      <w:start w:val="2"/>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05687D"/>
    <w:multiLevelType w:val="hybridMultilevel"/>
    <w:tmpl w:val="03F2B5D6"/>
    <w:lvl w:ilvl="0" w:tplc="D9FE9144">
      <w:numFmt w:val="bullet"/>
      <w:lvlText w:val=""/>
      <w:lvlJc w:val="left"/>
      <w:pPr>
        <w:ind w:left="765" w:hanging="4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4F03ED"/>
    <w:multiLevelType w:val="hybridMultilevel"/>
    <w:tmpl w:val="0CA0D326"/>
    <w:lvl w:ilvl="0" w:tplc="FB1CFE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FD3BDC"/>
    <w:multiLevelType w:val="hybridMultilevel"/>
    <w:tmpl w:val="4FAE478E"/>
    <w:lvl w:ilvl="0" w:tplc="B5D8B408">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6DC44819"/>
    <w:multiLevelType w:val="hybridMultilevel"/>
    <w:tmpl w:val="360E2156"/>
    <w:lvl w:ilvl="0" w:tplc="B5D8B40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CB6E6F"/>
    <w:multiLevelType w:val="hybridMultilevel"/>
    <w:tmpl w:val="ABE29960"/>
    <w:lvl w:ilvl="0" w:tplc="9264ADE6">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78AB1821"/>
    <w:multiLevelType w:val="hybridMultilevel"/>
    <w:tmpl w:val="A8509646"/>
    <w:lvl w:ilvl="0" w:tplc="93E6717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C6004A"/>
    <w:multiLevelType w:val="hybridMultilevel"/>
    <w:tmpl w:val="A7DC1E7C"/>
    <w:lvl w:ilvl="0" w:tplc="06CC25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F76A7D"/>
    <w:multiLevelType w:val="hybridMultilevel"/>
    <w:tmpl w:val="00E6EB84"/>
    <w:lvl w:ilvl="0" w:tplc="5F3E4C8C">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CE5C64"/>
    <w:multiLevelType w:val="hybridMultilevel"/>
    <w:tmpl w:val="BF8E5500"/>
    <w:lvl w:ilvl="0" w:tplc="0BE4762A">
      <w:start w:val="4"/>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33"/>
  </w:num>
  <w:num w:numId="5">
    <w:abstractNumId w:val="30"/>
  </w:num>
  <w:num w:numId="6">
    <w:abstractNumId w:val="17"/>
  </w:num>
  <w:num w:numId="7">
    <w:abstractNumId w:val="26"/>
  </w:num>
  <w:num w:numId="8">
    <w:abstractNumId w:val="16"/>
  </w:num>
  <w:num w:numId="9">
    <w:abstractNumId w:val="5"/>
  </w:num>
  <w:num w:numId="10">
    <w:abstractNumId w:val="14"/>
  </w:num>
  <w:num w:numId="11">
    <w:abstractNumId w:val="31"/>
  </w:num>
  <w:num w:numId="12">
    <w:abstractNumId w:val="20"/>
  </w:num>
  <w:num w:numId="13">
    <w:abstractNumId w:val="13"/>
  </w:num>
  <w:num w:numId="14">
    <w:abstractNumId w:val="34"/>
  </w:num>
  <w:num w:numId="15">
    <w:abstractNumId w:val="28"/>
  </w:num>
  <w:num w:numId="16">
    <w:abstractNumId w:val="21"/>
  </w:num>
  <w:num w:numId="17">
    <w:abstractNumId w:val="11"/>
  </w:num>
  <w:num w:numId="18">
    <w:abstractNumId w:val="32"/>
  </w:num>
  <w:num w:numId="19">
    <w:abstractNumId w:val="27"/>
  </w:num>
  <w:num w:numId="20">
    <w:abstractNumId w:val="25"/>
  </w:num>
  <w:num w:numId="21">
    <w:abstractNumId w:val="15"/>
  </w:num>
  <w:num w:numId="22">
    <w:abstractNumId w:val="12"/>
  </w:num>
  <w:num w:numId="23">
    <w:abstractNumId w:val="24"/>
  </w:num>
  <w:num w:numId="24">
    <w:abstractNumId w:val="6"/>
  </w:num>
  <w:num w:numId="25">
    <w:abstractNumId w:val="8"/>
  </w:num>
  <w:num w:numId="26">
    <w:abstractNumId w:val="29"/>
  </w:num>
  <w:num w:numId="27">
    <w:abstractNumId w:val="10"/>
  </w:num>
  <w:num w:numId="28">
    <w:abstractNumId w:val="22"/>
  </w:num>
  <w:num w:numId="29">
    <w:abstractNumId w:val="7"/>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25430"/>
    <w:rsid w:val="00034661"/>
    <w:rsid w:val="00035F78"/>
    <w:rsid w:val="00041D16"/>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4230"/>
    <w:rsid w:val="000E449A"/>
    <w:rsid w:val="000F03EA"/>
    <w:rsid w:val="000F29B6"/>
    <w:rsid w:val="000F69DD"/>
    <w:rsid w:val="0010105D"/>
    <w:rsid w:val="00110FE2"/>
    <w:rsid w:val="0011225F"/>
    <w:rsid w:val="00113D2D"/>
    <w:rsid w:val="0012192E"/>
    <w:rsid w:val="0012628E"/>
    <w:rsid w:val="001275F8"/>
    <w:rsid w:val="00130CE8"/>
    <w:rsid w:val="00131FB1"/>
    <w:rsid w:val="00135F16"/>
    <w:rsid w:val="00145371"/>
    <w:rsid w:val="0015130E"/>
    <w:rsid w:val="00152E27"/>
    <w:rsid w:val="00153D26"/>
    <w:rsid w:val="001557C7"/>
    <w:rsid w:val="00155C30"/>
    <w:rsid w:val="00160C2C"/>
    <w:rsid w:val="00170ED9"/>
    <w:rsid w:val="00174674"/>
    <w:rsid w:val="00175E75"/>
    <w:rsid w:val="00183FEE"/>
    <w:rsid w:val="00186233"/>
    <w:rsid w:val="00186335"/>
    <w:rsid w:val="00192A6B"/>
    <w:rsid w:val="00196E18"/>
    <w:rsid w:val="001A2362"/>
    <w:rsid w:val="001A55A3"/>
    <w:rsid w:val="001A7850"/>
    <w:rsid w:val="001B1C4A"/>
    <w:rsid w:val="001B3541"/>
    <w:rsid w:val="001B3E27"/>
    <w:rsid w:val="001C574E"/>
    <w:rsid w:val="001C781B"/>
    <w:rsid w:val="001D12B5"/>
    <w:rsid w:val="001E3360"/>
    <w:rsid w:val="001E5FF9"/>
    <w:rsid w:val="001F1815"/>
    <w:rsid w:val="001F6EEF"/>
    <w:rsid w:val="00207665"/>
    <w:rsid w:val="002119DF"/>
    <w:rsid w:val="00212A6E"/>
    <w:rsid w:val="00214F5F"/>
    <w:rsid w:val="002211A5"/>
    <w:rsid w:val="002270C7"/>
    <w:rsid w:val="002313B7"/>
    <w:rsid w:val="0024427E"/>
    <w:rsid w:val="00245A79"/>
    <w:rsid w:val="002513A7"/>
    <w:rsid w:val="0025765A"/>
    <w:rsid w:val="0026572F"/>
    <w:rsid w:val="00265B68"/>
    <w:rsid w:val="00266567"/>
    <w:rsid w:val="00270BED"/>
    <w:rsid w:val="0027209B"/>
    <w:rsid w:val="0027324D"/>
    <w:rsid w:val="002A65C7"/>
    <w:rsid w:val="002B0FB2"/>
    <w:rsid w:val="002B13C3"/>
    <w:rsid w:val="002B40DD"/>
    <w:rsid w:val="002B7432"/>
    <w:rsid w:val="002C4A8F"/>
    <w:rsid w:val="002C74EC"/>
    <w:rsid w:val="002E03C1"/>
    <w:rsid w:val="002F38B1"/>
    <w:rsid w:val="002F4DF6"/>
    <w:rsid w:val="003003B5"/>
    <w:rsid w:val="003128B6"/>
    <w:rsid w:val="00315C37"/>
    <w:rsid w:val="00334C67"/>
    <w:rsid w:val="003364A8"/>
    <w:rsid w:val="00340AB7"/>
    <w:rsid w:val="00341107"/>
    <w:rsid w:val="00341C42"/>
    <w:rsid w:val="00345B55"/>
    <w:rsid w:val="003509BC"/>
    <w:rsid w:val="0036149C"/>
    <w:rsid w:val="003658FF"/>
    <w:rsid w:val="0036693A"/>
    <w:rsid w:val="00367B0B"/>
    <w:rsid w:val="00370BAC"/>
    <w:rsid w:val="0038010D"/>
    <w:rsid w:val="003832DA"/>
    <w:rsid w:val="00385F8A"/>
    <w:rsid w:val="00393257"/>
    <w:rsid w:val="00393970"/>
    <w:rsid w:val="003A2EBE"/>
    <w:rsid w:val="003A391F"/>
    <w:rsid w:val="003A432E"/>
    <w:rsid w:val="003B546C"/>
    <w:rsid w:val="003B6052"/>
    <w:rsid w:val="003C1762"/>
    <w:rsid w:val="003C1D21"/>
    <w:rsid w:val="003D0DEE"/>
    <w:rsid w:val="003D105B"/>
    <w:rsid w:val="003D16DD"/>
    <w:rsid w:val="003D2293"/>
    <w:rsid w:val="003D6874"/>
    <w:rsid w:val="003D6E62"/>
    <w:rsid w:val="003E3B43"/>
    <w:rsid w:val="003E7B98"/>
    <w:rsid w:val="003F0CFE"/>
    <w:rsid w:val="003F0EDB"/>
    <w:rsid w:val="003F4078"/>
    <w:rsid w:val="0040181D"/>
    <w:rsid w:val="00407F38"/>
    <w:rsid w:val="0041363A"/>
    <w:rsid w:val="004244D0"/>
    <w:rsid w:val="00431F34"/>
    <w:rsid w:val="00441E75"/>
    <w:rsid w:val="00446739"/>
    <w:rsid w:val="00451049"/>
    <w:rsid w:val="00452097"/>
    <w:rsid w:val="0046000C"/>
    <w:rsid w:val="0049363A"/>
    <w:rsid w:val="0049480E"/>
    <w:rsid w:val="0049492A"/>
    <w:rsid w:val="004A1AB0"/>
    <w:rsid w:val="004A219F"/>
    <w:rsid w:val="004A536E"/>
    <w:rsid w:val="004A6C6D"/>
    <w:rsid w:val="004A747A"/>
    <w:rsid w:val="004B0E79"/>
    <w:rsid w:val="004D6205"/>
    <w:rsid w:val="004E223D"/>
    <w:rsid w:val="004E509B"/>
    <w:rsid w:val="004E759E"/>
    <w:rsid w:val="004F0284"/>
    <w:rsid w:val="004F1DFC"/>
    <w:rsid w:val="004F71E9"/>
    <w:rsid w:val="005019A3"/>
    <w:rsid w:val="00517CF9"/>
    <w:rsid w:val="005424DC"/>
    <w:rsid w:val="00546D35"/>
    <w:rsid w:val="0055230B"/>
    <w:rsid w:val="005619DE"/>
    <w:rsid w:val="005634DE"/>
    <w:rsid w:val="00572B1D"/>
    <w:rsid w:val="00575442"/>
    <w:rsid w:val="00576985"/>
    <w:rsid w:val="00584843"/>
    <w:rsid w:val="00587953"/>
    <w:rsid w:val="00590AD4"/>
    <w:rsid w:val="0059225F"/>
    <w:rsid w:val="00594062"/>
    <w:rsid w:val="00594728"/>
    <w:rsid w:val="005A1108"/>
    <w:rsid w:val="005A1218"/>
    <w:rsid w:val="005A21EC"/>
    <w:rsid w:val="005A344B"/>
    <w:rsid w:val="005A7ED1"/>
    <w:rsid w:val="005B5E2D"/>
    <w:rsid w:val="005B62C4"/>
    <w:rsid w:val="005C001A"/>
    <w:rsid w:val="005C3F9B"/>
    <w:rsid w:val="005D2F9E"/>
    <w:rsid w:val="005D5C40"/>
    <w:rsid w:val="005D5C56"/>
    <w:rsid w:val="005E109B"/>
    <w:rsid w:val="005E1C3C"/>
    <w:rsid w:val="005E46BE"/>
    <w:rsid w:val="005F02D5"/>
    <w:rsid w:val="00600607"/>
    <w:rsid w:val="0060489B"/>
    <w:rsid w:val="00611ACC"/>
    <w:rsid w:val="006143A6"/>
    <w:rsid w:val="00620518"/>
    <w:rsid w:val="00624FDB"/>
    <w:rsid w:val="006277B0"/>
    <w:rsid w:val="00631653"/>
    <w:rsid w:val="00634046"/>
    <w:rsid w:val="00642071"/>
    <w:rsid w:val="006429EC"/>
    <w:rsid w:val="006469A6"/>
    <w:rsid w:val="00646D38"/>
    <w:rsid w:val="00670BBA"/>
    <w:rsid w:val="006758A1"/>
    <w:rsid w:val="00677B10"/>
    <w:rsid w:val="00681BF5"/>
    <w:rsid w:val="00682480"/>
    <w:rsid w:val="006A3155"/>
    <w:rsid w:val="006A31A6"/>
    <w:rsid w:val="006A701B"/>
    <w:rsid w:val="006A753B"/>
    <w:rsid w:val="006B096A"/>
    <w:rsid w:val="006C00FB"/>
    <w:rsid w:val="006C0517"/>
    <w:rsid w:val="006F2A6A"/>
    <w:rsid w:val="006F3AC4"/>
    <w:rsid w:val="007005A7"/>
    <w:rsid w:val="00705ABC"/>
    <w:rsid w:val="00720099"/>
    <w:rsid w:val="00720BBC"/>
    <w:rsid w:val="0072571D"/>
    <w:rsid w:val="00733A5F"/>
    <w:rsid w:val="00733C95"/>
    <w:rsid w:val="007418E1"/>
    <w:rsid w:val="007473BC"/>
    <w:rsid w:val="0075056A"/>
    <w:rsid w:val="00750BF1"/>
    <w:rsid w:val="00763C6F"/>
    <w:rsid w:val="0077593C"/>
    <w:rsid w:val="00782FD8"/>
    <w:rsid w:val="00787696"/>
    <w:rsid w:val="00791ED0"/>
    <w:rsid w:val="00797EC7"/>
    <w:rsid w:val="007A2DC6"/>
    <w:rsid w:val="007B43C3"/>
    <w:rsid w:val="007C4441"/>
    <w:rsid w:val="007C71FD"/>
    <w:rsid w:val="007E14A3"/>
    <w:rsid w:val="007E3B98"/>
    <w:rsid w:val="00803662"/>
    <w:rsid w:val="00807624"/>
    <w:rsid w:val="0081070D"/>
    <w:rsid w:val="00836C58"/>
    <w:rsid w:val="00837800"/>
    <w:rsid w:val="00853D95"/>
    <w:rsid w:val="00854635"/>
    <w:rsid w:val="008549E6"/>
    <w:rsid w:val="008637E8"/>
    <w:rsid w:val="00864A18"/>
    <w:rsid w:val="00866EBD"/>
    <w:rsid w:val="00886474"/>
    <w:rsid w:val="00891E62"/>
    <w:rsid w:val="008A3511"/>
    <w:rsid w:val="008B2129"/>
    <w:rsid w:val="008C2316"/>
    <w:rsid w:val="008D0D56"/>
    <w:rsid w:val="008D21AD"/>
    <w:rsid w:val="008E7320"/>
    <w:rsid w:val="008F0770"/>
    <w:rsid w:val="009022A5"/>
    <w:rsid w:val="0090324A"/>
    <w:rsid w:val="0091537E"/>
    <w:rsid w:val="00920E01"/>
    <w:rsid w:val="00921CD6"/>
    <w:rsid w:val="00924044"/>
    <w:rsid w:val="00950664"/>
    <w:rsid w:val="009568E0"/>
    <w:rsid w:val="00956AD7"/>
    <w:rsid w:val="00962E9C"/>
    <w:rsid w:val="00962F25"/>
    <w:rsid w:val="00963681"/>
    <w:rsid w:val="0097731C"/>
    <w:rsid w:val="009858E1"/>
    <w:rsid w:val="0099389E"/>
    <w:rsid w:val="009A0ED5"/>
    <w:rsid w:val="009B2EE8"/>
    <w:rsid w:val="009B61EF"/>
    <w:rsid w:val="009C47F1"/>
    <w:rsid w:val="009D00E1"/>
    <w:rsid w:val="009D27D0"/>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63B9A"/>
    <w:rsid w:val="00A7748D"/>
    <w:rsid w:val="00A775E5"/>
    <w:rsid w:val="00A83B97"/>
    <w:rsid w:val="00A932E9"/>
    <w:rsid w:val="00A94F87"/>
    <w:rsid w:val="00A969E0"/>
    <w:rsid w:val="00AA5404"/>
    <w:rsid w:val="00AB7555"/>
    <w:rsid w:val="00AC0C53"/>
    <w:rsid w:val="00AD2482"/>
    <w:rsid w:val="00AD751A"/>
    <w:rsid w:val="00AE4F05"/>
    <w:rsid w:val="00AF086D"/>
    <w:rsid w:val="00AF6683"/>
    <w:rsid w:val="00B10375"/>
    <w:rsid w:val="00B14CA1"/>
    <w:rsid w:val="00B1587D"/>
    <w:rsid w:val="00B22034"/>
    <w:rsid w:val="00B275C4"/>
    <w:rsid w:val="00B3388B"/>
    <w:rsid w:val="00B368F5"/>
    <w:rsid w:val="00B54A39"/>
    <w:rsid w:val="00B56BC3"/>
    <w:rsid w:val="00B6141B"/>
    <w:rsid w:val="00B65804"/>
    <w:rsid w:val="00B6690C"/>
    <w:rsid w:val="00B74661"/>
    <w:rsid w:val="00B80C1C"/>
    <w:rsid w:val="00B84031"/>
    <w:rsid w:val="00B8573E"/>
    <w:rsid w:val="00B876EC"/>
    <w:rsid w:val="00B92857"/>
    <w:rsid w:val="00BA4C69"/>
    <w:rsid w:val="00BB0F98"/>
    <w:rsid w:val="00BB1824"/>
    <w:rsid w:val="00BC1996"/>
    <w:rsid w:val="00BC65A7"/>
    <w:rsid w:val="00BD4F6F"/>
    <w:rsid w:val="00BE04C5"/>
    <w:rsid w:val="00BE0935"/>
    <w:rsid w:val="00BE794E"/>
    <w:rsid w:val="00BF2144"/>
    <w:rsid w:val="00BF59F7"/>
    <w:rsid w:val="00BF60D4"/>
    <w:rsid w:val="00C00D7D"/>
    <w:rsid w:val="00C034BD"/>
    <w:rsid w:val="00C17EE3"/>
    <w:rsid w:val="00C379CE"/>
    <w:rsid w:val="00C41356"/>
    <w:rsid w:val="00C4424F"/>
    <w:rsid w:val="00C44609"/>
    <w:rsid w:val="00C500EF"/>
    <w:rsid w:val="00C55638"/>
    <w:rsid w:val="00C6565F"/>
    <w:rsid w:val="00C84AB3"/>
    <w:rsid w:val="00CB0684"/>
    <w:rsid w:val="00CB5E41"/>
    <w:rsid w:val="00CC74A8"/>
    <w:rsid w:val="00CD4E75"/>
    <w:rsid w:val="00CF6F22"/>
    <w:rsid w:val="00CF708C"/>
    <w:rsid w:val="00CF7ED3"/>
    <w:rsid w:val="00D0750A"/>
    <w:rsid w:val="00D07ADC"/>
    <w:rsid w:val="00D1643E"/>
    <w:rsid w:val="00D24974"/>
    <w:rsid w:val="00D33CDB"/>
    <w:rsid w:val="00D356ED"/>
    <w:rsid w:val="00D35FCF"/>
    <w:rsid w:val="00D40269"/>
    <w:rsid w:val="00D415F4"/>
    <w:rsid w:val="00D436B2"/>
    <w:rsid w:val="00D456FE"/>
    <w:rsid w:val="00D45D5F"/>
    <w:rsid w:val="00D47317"/>
    <w:rsid w:val="00D6338E"/>
    <w:rsid w:val="00D6610B"/>
    <w:rsid w:val="00D716EA"/>
    <w:rsid w:val="00D83365"/>
    <w:rsid w:val="00D927E1"/>
    <w:rsid w:val="00D93345"/>
    <w:rsid w:val="00DA0580"/>
    <w:rsid w:val="00DA1F88"/>
    <w:rsid w:val="00DA5308"/>
    <w:rsid w:val="00DB6716"/>
    <w:rsid w:val="00DC153C"/>
    <w:rsid w:val="00DD3B8A"/>
    <w:rsid w:val="00DE3620"/>
    <w:rsid w:val="00DF4068"/>
    <w:rsid w:val="00DF5253"/>
    <w:rsid w:val="00DF5DC9"/>
    <w:rsid w:val="00E029E1"/>
    <w:rsid w:val="00E047FE"/>
    <w:rsid w:val="00E10698"/>
    <w:rsid w:val="00E10C3C"/>
    <w:rsid w:val="00E12845"/>
    <w:rsid w:val="00E166E9"/>
    <w:rsid w:val="00E21ED1"/>
    <w:rsid w:val="00E41FEB"/>
    <w:rsid w:val="00E43AFC"/>
    <w:rsid w:val="00E44A69"/>
    <w:rsid w:val="00E50D43"/>
    <w:rsid w:val="00E53327"/>
    <w:rsid w:val="00E66347"/>
    <w:rsid w:val="00E66B30"/>
    <w:rsid w:val="00E706FC"/>
    <w:rsid w:val="00E754D2"/>
    <w:rsid w:val="00E92A30"/>
    <w:rsid w:val="00EA071F"/>
    <w:rsid w:val="00EA382B"/>
    <w:rsid w:val="00EB3E0F"/>
    <w:rsid w:val="00EB7973"/>
    <w:rsid w:val="00ED49A2"/>
    <w:rsid w:val="00ED65B9"/>
    <w:rsid w:val="00EE648C"/>
    <w:rsid w:val="00EF0374"/>
    <w:rsid w:val="00EF0A63"/>
    <w:rsid w:val="00EF19C6"/>
    <w:rsid w:val="00EF4FE3"/>
    <w:rsid w:val="00F01316"/>
    <w:rsid w:val="00F01C50"/>
    <w:rsid w:val="00F13C39"/>
    <w:rsid w:val="00F158AA"/>
    <w:rsid w:val="00F23D33"/>
    <w:rsid w:val="00F2519F"/>
    <w:rsid w:val="00F418A7"/>
    <w:rsid w:val="00F4468E"/>
    <w:rsid w:val="00F4690C"/>
    <w:rsid w:val="00F530BD"/>
    <w:rsid w:val="00F53953"/>
    <w:rsid w:val="00F565D4"/>
    <w:rsid w:val="00F566B8"/>
    <w:rsid w:val="00F60C7A"/>
    <w:rsid w:val="00F71E66"/>
    <w:rsid w:val="00F73DFB"/>
    <w:rsid w:val="00F8272A"/>
    <w:rsid w:val="00F82DD8"/>
    <w:rsid w:val="00F918AA"/>
    <w:rsid w:val="00F94483"/>
    <w:rsid w:val="00FB10F1"/>
    <w:rsid w:val="00FC1A94"/>
    <w:rsid w:val="00FC30D5"/>
    <w:rsid w:val="00FC7050"/>
    <w:rsid w:val="00FD1479"/>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ownload?id=WDU20150001983&amp;type=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PL/TXT/PDF/?uri=CELEX:32013R1407&amp;qid=1423814512869&amp;fr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PL/TXT/PDF/?uri=CELEX:32013R1407&amp;qid=1423814512869&amp;from=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20.png"/><Relationship Id="rId7"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hyperlink" Target="file:///C:\____Projekt_Z_biznesowym_podej&#347;ciem\www.fiiw.pl" TargetMode="External"/><Relationship Id="rId5" Type="http://schemas.openxmlformats.org/officeDocument/2006/relationships/hyperlink" Target="file:///C:\____Projekt_Z_biznesowym_podej&#347;ciem\www.fiiw.pl" TargetMode="External"/><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F3C5-3EB5-4A7D-B4B4-B14C8133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4385</Words>
  <Characters>26312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30636</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Uczestnik11</cp:lastModifiedBy>
  <cp:revision>8</cp:revision>
  <cp:lastPrinted>2012-12-11T12:36:00Z</cp:lastPrinted>
  <dcterms:created xsi:type="dcterms:W3CDTF">2017-04-06T08:54:00Z</dcterms:created>
  <dcterms:modified xsi:type="dcterms:W3CDTF">2017-04-24T10:56:00Z</dcterms:modified>
</cp:coreProperties>
</file>